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DBB6" w14:textId="77777777" w:rsidR="00DC5D7C" w:rsidRDefault="00DC5D7C" w:rsidP="008E5CD3">
      <w:pPr>
        <w:spacing w:after="0"/>
        <w:rPr>
          <w:rFonts w:ascii="Times New Roman" w:eastAsia="Times New Roman" w:hAnsi="Times New Roman" w:cs="Times New Roman"/>
          <w:sz w:val="20"/>
          <w:szCs w:val="20"/>
          <w:lang w:eastAsia="hr-HR"/>
        </w:rPr>
      </w:pPr>
    </w:p>
    <w:p w14:paraId="03E848F5" w14:textId="77777777" w:rsidR="00472A75" w:rsidRDefault="00472A75" w:rsidP="008E5CD3">
      <w:pPr>
        <w:autoSpaceDE w:val="0"/>
        <w:autoSpaceDN w:val="0"/>
        <w:adjustRightInd w:val="0"/>
        <w:spacing w:after="0"/>
        <w:jc w:val="both"/>
        <w:rPr>
          <w:rFonts w:ascii="Times New Roman" w:hAnsi="Times New Roman" w:cs="Times New Roman"/>
          <w:sz w:val="20"/>
          <w:szCs w:val="20"/>
        </w:rPr>
      </w:pPr>
    </w:p>
    <w:p w14:paraId="464CE175" w14:textId="7654446D" w:rsidR="004016F6" w:rsidRPr="00466886" w:rsidRDefault="00472A75" w:rsidP="004016F6">
      <w:pPr>
        <w:autoSpaceDE w:val="0"/>
        <w:autoSpaceDN w:val="0"/>
        <w:adjustRightInd w:val="0"/>
        <w:spacing w:after="0"/>
        <w:jc w:val="both"/>
        <w:rPr>
          <w:rFonts w:ascii="Times New Roman" w:hAnsi="Times New Roman" w:cs="Times New Roman"/>
        </w:rPr>
      </w:pPr>
      <w:r w:rsidRPr="000D4A49">
        <w:rPr>
          <w:rFonts w:ascii="Times New Roman" w:hAnsi="Times New Roman" w:cs="Times New Roman"/>
        </w:rPr>
        <w:t>Na temelju članka 4</w:t>
      </w:r>
      <w:r w:rsidR="004016F6">
        <w:rPr>
          <w:rFonts w:ascii="Times New Roman" w:hAnsi="Times New Roman" w:cs="Times New Roman"/>
        </w:rPr>
        <w:t>2</w:t>
      </w:r>
      <w:r w:rsidRPr="000D4A49">
        <w:rPr>
          <w:rFonts w:ascii="Times New Roman" w:hAnsi="Times New Roman" w:cs="Times New Roman"/>
        </w:rPr>
        <w:t>., stavak 1. Zakona o proračunu (</w:t>
      </w:r>
      <w:r w:rsidR="00865BA3">
        <w:rPr>
          <w:rFonts w:ascii="Times New Roman" w:hAnsi="Times New Roman" w:cs="Times New Roman"/>
        </w:rPr>
        <w:t>„</w:t>
      </w:r>
      <w:r w:rsidRPr="000D4A49">
        <w:rPr>
          <w:rFonts w:ascii="Times New Roman" w:hAnsi="Times New Roman" w:cs="Times New Roman"/>
        </w:rPr>
        <w:t>N</w:t>
      </w:r>
      <w:r w:rsidR="00865BA3">
        <w:rPr>
          <w:rFonts w:ascii="Times New Roman" w:hAnsi="Times New Roman" w:cs="Times New Roman"/>
        </w:rPr>
        <w:t>arodne novine“, broj</w:t>
      </w:r>
      <w:r w:rsidRPr="000D4A49">
        <w:rPr>
          <w:rFonts w:ascii="Times New Roman" w:hAnsi="Times New Roman" w:cs="Times New Roman"/>
        </w:rPr>
        <w:t xml:space="preserve"> 144/22)</w:t>
      </w:r>
      <w:r w:rsidR="00EA6672">
        <w:rPr>
          <w:rFonts w:ascii="Times New Roman" w:hAnsi="Times New Roman" w:cs="Times New Roman"/>
        </w:rPr>
        <w:t xml:space="preserve"> </w:t>
      </w:r>
      <w:r w:rsidRPr="000D4A49">
        <w:rPr>
          <w:rFonts w:ascii="Times New Roman" w:hAnsi="Times New Roman" w:cs="Times New Roman"/>
        </w:rPr>
        <w:t xml:space="preserve">i članka </w:t>
      </w:r>
      <w:r w:rsidR="00054C86">
        <w:rPr>
          <w:rFonts w:ascii="Times New Roman" w:hAnsi="Times New Roman" w:cs="Times New Roman"/>
        </w:rPr>
        <w:t>47</w:t>
      </w:r>
      <w:r w:rsidRPr="000D4A49">
        <w:rPr>
          <w:rFonts w:ascii="Times New Roman" w:hAnsi="Times New Roman" w:cs="Times New Roman"/>
        </w:rPr>
        <w:t xml:space="preserve">. Statuta Općine </w:t>
      </w:r>
      <w:r w:rsidR="00DE1034" w:rsidRPr="000D4A49">
        <w:rPr>
          <w:rFonts w:ascii="Times New Roman" w:hAnsi="Times New Roman" w:cs="Times New Roman"/>
        </w:rPr>
        <w:t>Čaglin</w:t>
      </w:r>
      <w:r w:rsidRPr="000D4A49">
        <w:rPr>
          <w:rFonts w:ascii="Times New Roman" w:hAnsi="Times New Roman" w:cs="Times New Roman"/>
        </w:rPr>
        <w:t xml:space="preserve"> („Službeni </w:t>
      </w:r>
      <w:r w:rsidR="006D3503" w:rsidRPr="000D4A49">
        <w:rPr>
          <w:rFonts w:ascii="Times New Roman" w:hAnsi="Times New Roman" w:cs="Times New Roman"/>
        </w:rPr>
        <w:t xml:space="preserve">glasnik </w:t>
      </w:r>
      <w:r w:rsidR="00DE1034" w:rsidRPr="000D4A49">
        <w:rPr>
          <w:rFonts w:ascii="Times New Roman" w:hAnsi="Times New Roman" w:cs="Times New Roman"/>
        </w:rPr>
        <w:t>Općine Čaglin</w:t>
      </w:r>
      <w:r w:rsidRPr="000D4A49">
        <w:rPr>
          <w:rFonts w:ascii="Times New Roman" w:hAnsi="Times New Roman" w:cs="Times New Roman"/>
        </w:rPr>
        <w:t>“</w:t>
      </w:r>
      <w:r w:rsidR="00865BA3">
        <w:rPr>
          <w:rFonts w:ascii="Times New Roman" w:hAnsi="Times New Roman" w:cs="Times New Roman"/>
        </w:rPr>
        <w:t>,</w:t>
      </w:r>
      <w:r w:rsidRPr="000D4A49">
        <w:rPr>
          <w:rFonts w:ascii="Times New Roman" w:hAnsi="Times New Roman" w:cs="Times New Roman"/>
        </w:rPr>
        <w:t xml:space="preserve"> broj </w:t>
      </w:r>
      <w:r w:rsidR="00054C86">
        <w:rPr>
          <w:rFonts w:ascii="Times New Roman" w:hAnsi="Times New Roman" w:cs="Times New Roman"/>
        </w:rPr>
        <w:t>2/23</w:t>
      </w:r>
      <w:r w:rsidR="004016F6" w:rsidRPr="00466886">
        <w:rPr>
          <w:rFonts w:ascii="Times New Roman" w:hAnsi="Times New Roman" w:cs="Times New Roman"/>
        </w:rPr>
        <w:t>.</w:t>
      </w:r>
      <w:r w:rsidR="00A511FE">
        <w:rPr>
          <w:rFonts w:ascii="Times New Roman" w:hAnsi="Times New Roman" w:cs="Times New Roman"/>
        </w:rPr>
        <w:t xml:space="preserve"> i 2/25.</w:t>
      </w:r>
      <w:r w:rsidR="004016F6" w:rsidRPr="00466886">
        <w:rPr>
          <w:rFonts w:ascii="Times New Roman" w:hAnsi="Times New Roman" w:cs="Times New Roman"/>
        </w:rPr>
        <w:t xml:space="preserve">), Općinsko vijeće Općine </w:t>
      </w:r>
      <w:r w:rsidR="004016F6">
        <w:rPr>
          <w:rFonts w:ascii="Times New Roman" w:hAnsi="Times New Roman" w:cs="Times New Roman"/>
        </w:rPr>
        <w:t xml:space="preserve">Čaglin </w:t>
      </w:r>
      <w:r w:rsidR="004016F6" w:rsidRPr="00466886">
        <w:rPr>
          <w:rFonts w:ascii="Times New Roman" w:hAnsi="Times New Roman" w:cs="Times New Roman"/>
        </w:rPr>
        <w:t xml:space="preserve">na svojoj </w:t>
      </w:r>
      <w:r w:rsidR="00C76FF5">
        <w:rPr>
          <w:rFonts w:ascii="Times New Roman" w:hAnsi="Times New Roman" w:cs="Times New Roman"/>
        </w:rPr>
        <w:t>1</w:t>
      </w:r>
      <w:r w:rsidR="004016F6" w:rsidRPr="00466886">
        <w:rPr>
          <w:rFonts w:ascii="Times New Roman" w:hAnsi="Times New Roman" w:cs="Times New Roman"/>
        </w:rPr>
        <w:t>. sjednici održanoj</w:t>
      </w:r>
      <w:r w:rsidR="00C76FF5">
        <w:rPr>
          <w:rFonts w:ascii="Times New Roman" w:hAnsi="Times New Roman" w:cs="Times New Roman"/>
        </w:rPr>
        <w:t xml:space="preserve"> </w:t>
      </w:r>
      <w:r w:rsidR="00C12355">
        <w:rPr>
          <w:rFonts w:ascii="Times New Roman" w:hAnsi="Times New Roman" w:cs="Times New Roman"/>
        </w:rPr>
        <w:t xml:space="preserve"> </w:t>
      </w:r>
      <w:r w:rsidR="00A511FE">
        <w:rPr>
          <w:rFonts w:ascii="Times New Roman" w:hAnsi="Times New Roman" w:cs="Times New Roman"/>
        </w:rPr>
        <w:t xml:space="preserve">11. rujna </w:t>
      </w:r>
      <w:r w:rsidR="004016F6" w:rsidRPr="00466886">
        <w:rPr>
          <w:rFonts w:ascii="Times New Roman" w:hAnsi="Times New Roman" w:cs="Times New Roman"/>
        </w:rPr>
        <w:t>202</w:t>
      </w:r>
      <w:r w:rsidR="00C12355">
        <w:rPr>
          <w:rFonts w:ascii="Times New Roman" w:hAnsi="Times New Roman" w:cs="Times New Roman"/>
        </w:rPr>
        <w:t>5</w:t>
      </w:r>
      <w:r w:rsidR="004016F6" w:rsidRPr="00466886">
        <w:rPr>
          <w:rFonts w:ascii="Times New Roman" w:hAnsi="Times New Roman" w:cs="Times New Roman"/>
        </w:rPr>
        <w:t>. godine, donosi:</w:t>
      </w:r>
    </w:p>
    <w:p w14:paraId="3FA1B47D" w14:textId="0E7221AB" w:rsidR="00C04C69" w:rsidRPr="000D4A49" w:rsidRDefault="00C04C69" w:rsidP="008E5CD3">
      <w:pPr>
        <w:autoSpaceDE w:val="0"/>
        <w:autoSpaceDN w:val="0"/>
        <w:adjustRightInd w:val="0"/>
        <w:spacing w:after="0"/>
        <w:jc w:val="both"/>
        <w:rPr>
          <w:rFonts w:ascii="Times New Roman" w:hAnsi="Times New Roman" w:cs="Times New Roman"/>
        </w:rPr>
      </w:pPr>
    </w:p>
    <w:p w14:paraId="23F7CBCB" w14:textId="0F92C47B" w:rsidR="00C04C69" w:rsidRPr="00DC2910" w:rsidRDefault="00DB061B" w:rsidP="008E5CD3">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I izmjen</w:t>
      </w:r>
      <w:r w:rsidR="00A511FE">
        <w:rPr>
          <w:rFonts w:ascii="Times New Roman" w:hAnsi="Times New Roman" w:cs="Times New Roman"/>
          <w:b/>
          <w:bCs/>
          <w:sz w:val="28"/>
          <w:szCs w:val="28"/>
        </w:rPr>
        <w:t>e</w:t>
      </w:r>
      <w:r>
        <w:rPr>
          <w:rFonts w:ascii="Times New Roman" w:hAnsi="Times New Roman" w:cs="Times New Roman"/>
          <w:b/>
          <w:bCs/>
          <w:sz w:val="28"/>
          <w:szCs w:val="28"/>
        </w:rPr>
        <w:t xml:space="preserve"> i dopun</w:t>
      </w:r>
      <w:r w:rsidR="00A511FE">
        <w:rPr>
          <w:rFonts w:ascii="Times New Roman" w:hAnsi="Times New Roman" w:cs="Times New Roman"/>
          <w:b/>
          <w:bCs/>
          <w:sz w:val="28"/>
          <w:szCs w:val="28"/>
        </w:rPr>
        <w:t>e</w:t>
      </w:r>
      <w:r>
        <w:rPr>
          <w:rFonts w:ascii="Times New Roman" w:hAnsi="Times New Roman" w:cs="Times New Roman"/>
          <w:b/>
          <w:bCs/>
          <w:sz w:val="28"/>
          <w:szCs w:val="28"/>
        </w:rPr>
        <w:t xml:space="preserve"> proračuna Općine Čaglin za 2025. godinu</w:t>
      </w:r>
    </w:p>
    <w:p w14:paraId="7451F080" w14:textId="77777777" w:rsidR="00324C87" w:rsidRPr="00521735" w:rsidRDefault="00324C87" w:rsidP="008E5CD3">
      <w:pPr>
        <w:spacing w:after="0"/>
        <w:rPr>
          <w:rFonts w:ascii="Times New Roman" w:hAnsi="Times New Roman" w:cs="Times New Roman"/>
          <w:sz w:val="20"/>
          <w:szCs w:val="20"/>
        </w:rPr>
      </w:pPr>
    </w:p>
    <w:p w14:paraId="068462D4" w14:textId="77777777" w:rsidR="00C04C69" w:rsidRPr="00521735" w:rsidRDefault="00C04C69" w:rsidP="008E5CD3">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Članak 1.</w:t>
      </w:r>
    </w:p>
    <w:p w14:paraId="1FD00A1A" w14:textId="3634C1AE" w:rsidR="00C04C69" w:rsidRPr="000D4A49" w:rsidRDefault="00923246" w:rsidP="003A495B">
      <w:pPr>
        <w:jc w:val="both"/>
        <w:rPr>
          <w:rFonts w:ascii="Times New Roman" w:hAnsi="Times New Roman" w:cs="Times New Roman"/>
        </w:rPr>
      </w:pPr>
      <w:r>
        <w:rPr>
          <w:rFonts w:ascii="Times New Roman" w:hAnsi="Times New Roman" w:cs="Times New Roman"/>
        </w:rPr>
        <w:t xml:space="preserve">U </w:t>
      </w:r>
      <w:r w:rsidR="00E35B30" w:rsidRPr="000D4A49">
        <w:rPr>
          <w:rFonts w:ascii="Times New Roman" w:hAnsi="Times New Roman" w:cs="Times New Roman"/>
        </w:rPr>
        <w:t>Proračun</w:t>
      </w:r>
      <w:r>
        <w:rPr>
          <w:rFonts w:ascii="Times New Roman" w:hAnsi="Times New Roman" w:cs="Times New Roman"/>
        </w:rPr>
        <w:t>u</w:t>
      </w:r>
      <w:r w:rsidR="00E35B30" w:rsidRPr="000D4A49">
        <w:rPr>
          <w:rFonts w:ascii="Times New Roman" w:hAnsi="Times New Roman" w:cs="Times New Roman"/>
        </w:rPr>
        <w:t xml:space="preserve"> </w:t>
      </w:r>
      <w:r w:rsidR="004C1441" w:rsidRPr="000D4A49">
        <w:rPr>
          <w:rFonts w:ascii="Times New Roman" w:hAnsi="Times New Roman" w:cs="Times New Roman"/>
        </w:rPr>
        <w:t xml:space="preserve">Općine </w:t>
      </w:r>
      <w:r w:rsidR="00DE1034" w:rsidRPr="000D4A49">
        <w:rPr>
          <w:rFonts w:ascii="Times New Roman" w:hAnsi="Times New Roman" w:cs="Times New Roman"/>
        </w:rPr>
        <w:t xml:space="preserve">Čaglin </w:t>
      </w:r>
      <w:r w:rsidR="00E35B30" w:rsidRPr="000D4A49">
        <w:rPr>
          <w:rFonts w:ascii="Times New Roman" w:hAnsi="Times New Roman" w:cs="Times New Roman"/>
        </w:rPr>
        <w:t xml:space="preserve">za </w:t>
      </w:r>
      <w:r w:rsidR="00DB061B">
        <w:rPr>
          <w:rFonts w:ascii="Times New Roman" w:hAnsi="Times New Roman" w:cs="Times New Roman"/>
        </w:rPr>
        <w:t>2025</w:t>
      </w:r>
      <w:r w:rsidR="00E35B30" w:rsidRPr="000D4A49">
        <w:rPr>
          <w:rFonts w:ascii="Times New Roman" w:hAnsi="Times New Roman" w:cs="Times New Roman"/>
        </w:rPr>
        <w:t xml:space="preserve">. godinu </w:t>
      </w:r>
      <w:r>
        <w:rPr>
          <w:rFonts w:ascii="Times New Roman" w:hAnsi="Times New Roman" w:cs="Times New Roman"/>
        </w:rPr>
        <w:t>članak 1. mijenja se i glasi</w:t>
      </w:r>
      <w:r w:rsidR="00E35B30" w:rsidRPr="000D4A49">
        <w:rPr>
          <w:rFonts w:ascii="Times New Roman" w:hAnsi="Times New Roman" w:cs="Times New Roman"/>
        </w:rPr>
        <w:t>:</w:t>
      </w:r>
    </w:p>
    <w:p w14:paraId="60B4C2C6" w14:textId="77777777" w:rsidR="00E274A6" w:rsidRPr="00C12355" w:rsidRDefault="008E7EF8" w:rsidP="00E274A6">
      <w:pPr>
        <w:pStyle w:val="Odlomakpopisa"/>
        <w:numPr>
          <w:ilvl w:val="0"/>
          <w:numId w:val="21"/>
        </w:numPr>
        <w:spacing w:after="0" w:line="276" w:lineRule="auto"/>
        <w:ind w:left="360"/>
        <w:rPr>
          <w:rFonts w:ascii="Times New Roman" w:hAnsi="Times New Roman"/>
        </w:rPr>
      </w:pPr>
      <w:r w:rsidRPr="00C12355">
        <w:rPr>
          <w:rFonts w:ascii="Times New Roman" w:hAnsi="Times New Roman"/>
          <w:b/>
          <w:bCs/>
        </w:rPr>
        <w:t>OPĆI DIO</w:t>
      </w:r>
    </w:p>
    <w:p w14:paraId="11A10AB6" w14:textId="77777777" w:rsidR="00E274A6" w:rsidRPr="00C12355" w:rsidRDefault="00E274A6" w:rsidP="00E274A6">
      <w:pPr>
        <w:pStyle w:val="Odlomakpopisa"/>
        <w:numPr>
          <w:ilvl w:val="0"/>
          <w:numId w:val="22"/>
        </w:numPr>
        <w:spacing w:after="0"/>
        <w:ind w:left="284" w:hanging="284"/>
        <w:rPr>
          <w:rFonts w:ascii="Times New Roman" w:hAnsi="Times New Roman"/>
          <w:b/>
          <w:bCs/>
        </w:rPr>
      </w:pPr>
      <w:r w:rsidRPr="00C12355">
        <w:rPr>
          <w:rFonts w:ascii="Times New Roman" w:hAnsi="Times New Roman"/>
          <w:b/>
          <w:bCs/>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I IZMJENA I DOPUNA PRORAČUNA OPĆINE ČAGLIN ZA 2025. GODINU"/>
      </w:tblPr>
      <w:tblGrid>
        <w:gridCol w:w="5171"/>
        <w:gridCol w:w="1300"/>
        <w:gridCol w:w="1300"/>
        <w:gridCol w:w="1300"/>
        <w:gridCol w:w="960"/>
      </w:tblGrid>
      <w:tr w:rsidR="00DB061B" w:rsidRPr="00DB061B" w14:paraId="3ECC0F3C" w14:textId="77777777" w:rsidTr="00DB061B">
        <w:tc>
          <w:tcPr>
            <w:tcW w:w="5171" w:type="dxa"/>
            <w:shd w:val="clear" w:color="auto" w:fill="505050"/>
          </w:tcPr>
          <w:p w14:paraId="4586AE31" w14:textId="2B348674" w:rsidR="00DB061B" w:rsidRPr="00DB061B" w:rsidRDefault="00DB061B" w:rsidP="00DB061B">
            <w:pPr>
              <w:spacing w:after="0"/>
              <w:jc w:val="center"/>
              <w:rPr>
                <w:rFonts w:ascii="Times New Roman" w:hAnsi="Times New Roman"/>
                <w:b/>
                <w:color w:val="FFFFFF"/>
                <w:sz w:val="16"/>
                <w:szCs w:val="18"/>
              </w:rPr>
            </w:pPr>
            <w:r w:rsidRPr="00DB061B">
              <w:rPr>
                <w:rFonts w:ascii="Times New Roman" w:hAnsi="Times New Roman"/>
                <w:b/>
                <w:color w:val="FFFFFF"/>
                <w:sz w:val="16"/>
                <w:szCs w:val="18"/>
              </w:rPr>
              <w:t>RAZRED I NAZIV</w:t>
            </w:r>
          </w:p>
        </w:tc>
        <w:tc>
          <w:tcPr>
            <w:tcW w:w="1300" w:type="dxa"/>
            <w:shd w:val="clear" w:color="auto" w:fill="505050"/>
          </w:tcPr>
          <w:p w14:paraId="5AD554AE" w14:textId="1916E27D" w:rsidR="00DB061B" w:rsidRPr="00DB061B" w:rsidRDefault="00DB061B" w:rsidP="00DB061B">
            <w:pPr>
              <w:spacing w:after="0"/>
              <w:jc w:val="center"/>
              <w:rPr>
                <w:rFonts w:ascii="Times New Roman" w:hAnsi="Times New Roman"/>
                <w:b/>
                <w:color w:val="FFFFFF"/>
                <w:sz w:val="16"/>
                <w:szCs w:val="18"/>
              </w:rPr>
            </w:pPr>
            <w:r w:rsidRPr="00DB061B">
              <w:rPr>
                <w:rFonts w:ascii="Times New Roman" w:hAnsi="Times New Roman"/>
                <w:b/>
                <w:color w:val="FFFFFF"/>
                <w:sz w:val="16"/>
                <w:szCs w:val="18"/>
              </w:rPr>
              <w:t>PLAN PRORAČUNA OPĆINE ČAGLIN ZA 2025. GODINU</w:t>
            </w:r>
          </w:p>
        </w:tc>
        <w:tc>
          <w:tcPr>
            <w:tcW w:w="1300" w:type="dxa"/>
            <w:shd w:val="clear" w:color="auto" w:fill="505050"/>
          </w:tcPr>
          <w:p w14:paraId="451E90F8" w14:textId="1DFBA0CA" w:rsidR="00DB061B" w:rsidRPr="00DB061B" w:rsidRDefault="00DB061B" w:rsidP="00DB061B">
            <w:pPr>
              <w:spacing w:after="0"/>
              <w:jc w:val="center"/>
              <w:rPr>
                <w:rFonts w:ascii="Times New Roman" w:hAnsi="Times New Roman"/>
                <w:b/>
                <w:color w:val="FFFFFF"/>
                <w:sz w:val="16"/>
                <w:szCs w:val="18"/>
              </w:rPr>
            </w:pPr>
            <w:r w:rsidRPr="00DB061B">
              <w:rPr>
                <w:rFonts w:ascii="Times New Roman" w:hAnsi="Times New Roman"/>
                <w:b/>
                <w:color w:val="FFFFFF"/>
                <w:sz w:val="16"/>
                <w:szCs w:val="18"/>
              </w:rPr>
              <w:t>POVEĆANJE/SMANJENJE</w:t>
            </w:r>
          </w:p>
        </w:tc>
        <w:tc>
          <w:tcPr>
            <w:tcW w:w="1300" w:type="dxa"/>
            <w:shd w:val="clear" w:color="auto" w:fill="505050"/>
          </w:tcPr>
          <w:p w14:paraId="40AC5A4D" w14:textId="5634BDF0" w:rsidR="00DB061B" w:rsidRPr="00DB061B" w:rsidRDefault="00006DF6" w:rsidP="00006DF6">
            <w:pPr>
              <w:spacing w:after="0"/>
              <w:rPr>
                <w:rFonts w:ascii="Times New Roman" w:hAnsi="Times New Roman"/>
                <w:b/>
                <w:color w:val="FFFFFF"/>
                <w:sz w:val="16"/>
                <w:szCs w:val="18"/>
              </w:rPr>
            </w:pPr>
            <w:r>
              <w:rPr>
                <w:rFonts w:ascii="Times New Roman" w:hAnsi="Times New Roman"/>
                <w:b/>
                <w:color w:val="FFFFFF"/>
                <w:sz w:val="16"/>
                <w:szCs w:val="18"/>
              </w:rPr>
              <w:t>I IZMJENE I DOPUNE PRORAČUNA</w:t>
            </w:r>
            <w:r w:rsidR="00DB061B" w:rsidRPr="00DB061B">
              <w:rPr>
                <w:rFonts w:ascii="Times New Roman" w:hAnsi="Times New Roman"/>
                <w:b/>
                <w:color w:val="FFFFFF"/>
                <w:sz w:val="16"/>
                <w:szCs w:val="18"/>
              </w:rPr>
              <w:t xml:space="preserve"> OPĆINE ČAGLIN ZA 2025. GODINU</w:t>
            </w:r>
          </w:p>
        </w:tc>
        <w:tc>
          <w:tcPr>
            <w:tcW w:w="960" w:type="dxa"/>
            <w:shd w:val="clear" w:color="auto" w:fill="505050"/>
          </w:tcPr>
          <w:p w14:paraId="2F111E81" w14:textId="0E7D913B" w:rsidR="00DB061B" w:rsidRPr="00DB061B" w:rsidRDefault="00DB061B" w:rsidP="00DB061B">
            <w:pPr>
              <w:spacing w:after="0"/>
              <w:jc w:val="center"/>
              <w:rPr>
                <w:rFonts w:ascii="Times New Roman" w:hAnsi="Times New Roman"/>
                <w:b/>
                <w:color w:val="FFFFFF"/>
                <w:sz w:val="16"/>
                <w:szCs w:val="18"/>
              </w:rPr>
            </w:pPr>
            <w:r w:rsidRPr="00DB061B">
              <w:rPr>
                <w:rFonts w:ascii="Times New Roman" w:hAnsi="Times New Roman"/>
                <w:b/>
                <w:color w:val="FFFFFF"/>
                <w:sz w:val="16"/>
                <w:szCs w:val="18"/>
              </w:rPr>
              <w:t>INDEKS 4/2</w:t>
            </w:r>
          </w:p>
        </w:tc>
      </w:tr>
      <w:tr w:rsidR="00DB061B" w:rsidRPr="00DB061B" w14:paraId="28106348" w14:textId="77777777" w:rsidTr="00DB061B">
        <w:tc>
          <w:tcPr>
            <w:tcW w:w="5171" w:type="dxa"/>
            <w:shd w:val="clear" w:color="auto" w:fill="505050"/>
          </w:tcPr>
          <w:p w14:paraId="32D9B921" w14:textId="17BD9860" w:rsidR="00DB061B" w:rsidRPr="00DB061B" w:rsidRDefault="00DB061B" w:rsidP="00DB061B">
            <w:pPr>
              <w:spacing w:after="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659FED6B" w14:textId="5F8B5ED5" w:rsidR="00DB061B" w:rsidRPr="00DB061B" w:rsidRDefault="00DB061B" w:rsidP="00DB061B">
            <w:pPr>
              <w:spacing w:after="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4364182F" w14:textId="00C207EB" w:rsidR="00DB061B" w:rsidRPr="00DB061B" w:rsidRDefault="00DB061B" w:rsidP="00DB061B">
            <w:pPr>
              <w:spacing w:after="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720095A4" w14:textId="2EB6837C" w:rsidR="00DB061B" w:rsidRPr="00DB061B" w:rsidRDefault="00DB061B" w:rsidP="00DB061B">
            <w:pPr>
              <w:spacing w:after="0"/>
              <w:jc w:val="center"/>
              <w:rPr>
                <w:rFonts w:ascii="Times New Roman" w:hAnsi="Times New Roman"/>
                <w:b/>
                <w:color w:val="FFFFFF"/>
                <w:sz w:val="16"/>
                <w:szCs w:val="18"/>
              </w:rPr>
            </w:pPr>
            <w:r>
              <w:rPr>
                <w:rFonts w:ascii="Times New Roman" w:hAnsi="Times New Roman"/>
                <w:b/>
                <w:color w:val="FFFFFF"/>
                <w:sz w:val="16"/>
                <w:szCs w:val="18"/>
              </w:rPr>
              <w:t>4</w:t>
            </w:r>
          </w:p>
        </w:tc>
        <w:tc>
          <w:tcPr>
            <w:tcW w:w="960" w:type="dxa"/>
            <w:shd w:val="clear" w:color="auto" w:fill="505050"/>
          </w:tcPr>
          <w:p w14:paraId="1B79BB3A" w14:textId="2ADEFFF8" w:rsidR="00DB061B" w:rsidRPr="00DB061B" w:rsidRDefault="00DB061B" w:rsidP="00DB061B">
            <w:pPr>
              <w:spacing w:after="0"/>
              <w:jc w:val="center"/>
              <w:rPr>
                <w:rFonts w:ascii="Times New Roman" w:hAnsi="Times New Roman"/>
                <w:b/>
                <w:color w:val="FFFFFF"/>
                <w:sz w:val="16"/>
                <w:szCs w:val="18"/>
              </w:rPr>
            </w:pPr>
            <w:r>
              <w:rPr>
                <w:rFonts w:ascii="Times New Roman" w:hAnsi="Times New Roman"/>
                <w:b/>
                <w:color w:val="FFFFFF"/>
                <w:sz w:val="16"/>
                <w:szCs w:val="18"/>
              </w:rPr>
              <w:t>5</w:t>
            </w:r>
          </w:p>
        </w:tc>
      </w:tr>
      <w:tr w:rsidR="00DB061B" w:rsidRPr="00DB061B" w14:paraId="372C82A0" w14:textId="77777777" w:rsidTr="00DB061B">
        <w:tc>
          <w:tcPr>
            <w:tcW w:w="5171" w:type="dxa"/>
          </w:tcPr>
          <w:p w14:paraId="35713881" w14:textId="480E9CDB" w:rsidR="00DB061B" w:rsidRPr="00DB061B" w:rsidRDefault="00DB061B" w:rsidP="00DB061B">
            <w:pPr>
              <w:spacing w:after="0"/>
              <w:rPr>
                <w:rFonts w:ascii="Times New Roman" w:hAnsi="Times New Roman"/>
                <w:b/>
                <w:sz w:val="18"/>
                <w:szCs w:val="18"/>
              </w:rPr>
            </w:pPr>
            <w:r w:rsidRPr="00DB061B">
              <w:rPr>
                <w:rFonts w:ascii="Times New Roman" w:hAnsi="Times New Roman"/>
                <w:b/>
                <w:sz w:val="18"/>
                <w:szCs w:val="18"/>
              </w:rPr>
              <w:t>PRIHODI UKUPNO</w:t>
            </w:r>
          </w:p>
        </w:tc>
        <w:tc>
          <w:tcPr>
            <w:tcW w:w="1300" w:type="dxa"/>
          </w:tcPr>
          <w:p w14:paraId="5391802F" w14:textId="73A451E3" w:rsidR="00DB061B" w:rsidRPr="00DB061B" w:rsidRDefault="00DB061B" w:rsidP="00DB061B">
            <w:pPr>
              <w:spacing w:after="0"/>
              <w:jc w:val="right"/>
              <w:rPr>
                <w:rFonts w:ascii="Times New Roman" w:hAnsi="Times New Roman"/>
                <w:b/>
                <w:sz w:val="18"/>
                <w:szCs w:val="18"/>
              </w:rPr>
            </w:pPr>
            <w:r w:rsidRPr="00DB061B">
              <w:rPr>
                <w:rFonts w:ascii="Times New Roman" w:hAnsi="Times New Roman"/>
                <w:b/>
                <w:sz w:val="18"/>
                <w:szCs w:val="18"/>
              </w:rPr>
              <w:t>1.564.520,00</w:t>
            </w:r>
          </w:p>
        </w:tc>
        <w:tc>
          <w:tcPr>
            <w:tcW w:w="1300" w:type="dxa"/>
          </w:tcPr>
          <w:p w14:paraId="0FEF6451" w14:textId="01E66F33" w:rsidR="00DB061B" w:rsidRPr="00DB061B" w:rsidRDefault="00DB061B" w:rsidP="00DB061B">
            <w:pPr>
              <w:spacing w:after="0"/>
              <w:jc w:val="right"/>
              <w:rPr>
                <w:rFonts w:ascii="Times New Roman" w:hAnsi="Times New Roman"/>
                <w:b/>
                <w:sz w:val="18"/>
                <w:szCs w:val="18"/>
              </w:rPr>
            </w:pPr>
            <w:r w:rsidRPr="00DB061B">
              <w:rPr>
                <w:rFonts w:ascii="Times New Roman" w:hAnsi="Times New Roman"/>
                <w:b/>
                <w:sz w:val="18"/>
                <w:szCs w:val="18"/>
              </w:rPr>
              <w:t>583.192,88</w:t>
            </w:r>
          </w:p>
        </w:tc>
        <w:tc>
          <w:tcPr>
            <w:tcW w:w="1300" w:type="dxa"/>
          </w:tcPr>
          <w:p w14:paraId="6DE837B6" w14:textId="0044A337" w:rsidR="00DB061B" w:rsidRPr="00DB061B" w:rsidRDefault="00DB061B" w:rsidP="00DB061B">
            <w:pPr>
              <w:spacing w:after="0"/>
              <w:jc w:val="right"/>
              <w:rPr>
                <w:rFonts w:ascii="Times New Roman" w:hAnsi="Times New Roman"/>
                <w:b/>
                <w:sz w:val="18"/>
                <w:szCs w:val="18"/>
              </w:rPr>
            </w:pPr>
            <w:r w:rsidRPr="00DB061B">
              <w:rPr>
                <w:rFonts w:ascii="Times New Roman" w:hAnsi="Times New Roman"/>
                <w:b/>
                <w:sz w:val="18"/>
                <w:szCs w:val="18"/>
              </w:rPr>
              <w:t>2.147.712,88</w:t>
            </w:r>
          </w:p>
        </w:tc>
        <w:tc>
          <w:tcPr>
            <w:tcW w:w="960" w:type="dxa"/>
          </w:tcPr>
          <w:p w14:paraId="00AE3B7B" w14:textId="6436247C" w:rsidR="00DB061B" w:rsidRPr="00DB061B" w:rsidRDefault="00DB061B" w:rsidP="00DB061B">
            <w:pPr>
              <w:spacing w:after="0"/>
              <w:jc w:val="right"/>
              <w:rPr>
                <w:rFonts w:ascii="Times New Roman" w:hAnsi="Times New Roman"/>
                <w:b/>
                <w:sz w:val="18"/>
                <w:szCs w:val="18"/>
              </w:rPr>
            </w:pPr>
            <w:r w:rsidRPr="00DB061B">
              <w:rPr>
                <w:rFonts w:ascii="Times New Roman" w:hAnsi="Times New Roman"/>
                <w:b/>
                <w:sz w:val="18"/>
                <w:szCs w:val="18"/>
              </w:rPr>
              <w:t>137,28%</w:t>
            </w:r>
          </w:p>
        </w:tc>
      </w:tr>
      <w:tr w:rsidR="00DB061B" w14:paraId="0BD29EBF" w14:textId="77777777" w:rsidTr="00DB061B">
        <w:tc>
          <w:tcPr>
            <w:tcW w:w="5171" w:type="dxa"/>
          </w:tcPr>
          <w:p w14:paraId="419BFCA8" w14:textId="0C22A008" w:rsidR="00DB061B" w:rsidRDefault="00DB061B" w:rsidP="00DB061B">
            <w:pPr>
              <w:spacing w:after="0"/>
              <w:rPr>
                <w:rFonts w:ascii="Times New Roman" w:hAnsi="Times New Roman"/>
                <w:sz w:val="18"/>
                <w:szCs w:val="18"/>
              </w:rPr>
            </w:pPr>
            <w:r>
              <w:rPr>
                <w:rFonts w:ascii="Times New Roman" w:hAnsi="Times New Roman"/>
                <w:sz w:val="18"/>
                <w:szCs w:val="18"/>
              </w:rPr>
              <w:t>6 Prihodi poslovanja</w:t>
            </w:r>
          </w:p>
        </w:tc>
        <w:tc>
          <w:tcPr>
            <w:tcW w:w="1300" w:type="dxa"/>
          </w:tcPr>
          <w:p w14:paraId="183897BE" w14:textId="27620735" w:rsidR="00DB061B" w:rsidRDefault="00DB061B" w:rsidP="00DB061B">
            <w:pPr>
              <w:spacing w:after="0"/>
              <w:jc w:val="right"/>
              <w:rPr>
                <w:rFonts w:ascii="Times New Roman" w:hAnsi="Times New Roman"/>
                <w:sz w:val="18"/>
                <w:szCs w:val="18"/>
              </w:rPr>
            </w:pPr>
            <w:r>
              <w:rPr>
                <w:rFonts w:ascii="Times New Roman" w:hAnsi="Times New Roman"/>
                <w:sz w:val="18"/>
                <w:szCs w:val="18"/>
              </w:rPr>
              <w:t>1.536.490,00</w:t>
            </w:r>
          </w:p>
        </w:tc>
        <w:tc>
          <w:tcPr>
            <w:tcW w:w="1300" w:type="dxa"/>
          </w:tcPr>
          <w:p w14:paraId="4E221E47" w14:textId="76BB4DD9" w:rsidR="00DB061B" w:rsidRDefault="00DB061B" w:rsidP="00DB061B">
            <w:pPr>
              <w:spacing w:after="0"/>
              <w:jc w:val="right"/>
              <w:rPr>
                <w:rFonts w:ascii="Times New Roman" w:hAnsi="Times New Roman"/>
                <w:sz w:val="18"/>
                <w:szCs w:val="18"/>
              </w:rPr>
            </w:pPr>
            <w:r>
              <w:rPr>
                <w:rFonts w:ascii="Times New Roman" w:hAnsi="Times New Roman"/>
                <w:sz w:val="18"/>
                <w:szCs w:val="18"/>
              </w:rPr>
              <w:t>583.492,88</w:t>
            </w:r>
          </w:p>
        </w:tc>
        <w:tc>
          <w:tcPr>
            <w:tcW w:w="1300" w:type="dxa"/>
          </w:tcPr>
          <w:p w14:paraId="0DF063DC" w14:textId="0AA6769F" w:rsidR="00DB061B" w:rsidRDefault="00DB061B" w:rsidP="00DB061B">
            <w:pPr>
              <w:spacing w:after="0"/>
              <w:jc w:val="right"/>
              <w:rPr>
                <w:rFonts w:ascii="Times New Roman" w:hAnsi="Times New Roman"/>
                <w:sz w:val="18"/>
                <w:szCs w:val="18"/>
              </w:rPr>
            </w:pPr>
            <w:r>
              <w:rPr>
                <w:rFonts w:ascii="Times New Roman" w:hAnsi="Times New Roman"/>
                <w:sz w:val="18"/>
                <w:szCs w:val="18"/>
              </w:rPr>
              <w:t>2.119.982,88</w:t>
            </w:r>
          </w:p>
        </w:tc>
        <w:tc>
          <w:tcPr>
            <w:tcW w:w="960" w:type="dxa"/>
          </w:tcPr>
          <w:p w14:paraId="5A33AF22" w14:textId="2F215DBF" w:rsidR="00DB061B" w:rsidRDefault="00DB061B" w:rsidP="00DB061B">
            <w:pPr>
              <w:spacing w:after="0"/>
              <w:jc w:val="right"/>
              <w:rPr>
                <w:rFonts w:ascii="Times New Roman" w:hAnsi="Times New Roman"/>
                <w:sz w:val="18"/>
                <w:szCs w:val="18"/>
              </w:rPr>
            </w:pPr>
            <w:r>
              <w:rPr>
                <w:rFonts w:ascii="Times New Roman" w:hAnsi="Times New Roman"/>
                <w:sz w:val="18"/>
                <w:szCs w:val="18"/>
              </w:rPr>
              <w:t>137,98%</w:t>
            </w:r>
          </w:p>
        </w:tc>
      </w:tr>
      <w:tr w:rsidR="00DB061B" w14:paraId="10B2DA35" w14:textId="77777777" w:rsidTr="00DB061B">
        <w:tc>
          <w:tcPr>
            <w:tcW w:w="5171" w:type="dxa"/>
          </w:tcPr>
          <w:p w14:paraId="2A20AE60" w14:textId="2E1633C4" w:rsidR="00DB061B" w:rsidRDefault="00DB061B" w:rsidP="00DB061B">
            <w:pPr>
              <w:spacing w:after="0"/>
              <w:rPr>
                <w:rFonts w:ascii="Times New Roman" w:hAnsi="Times New Roman"/>
                <w:sz w:val="18"/>
                <w:szCs w:val="18"/>
              </w:rPr>
            </w:pPr>
            <w:r>
              <w:rPr>
                <w:rFonts w:ascii="Times New Roman" w:hAnsi="Times New Roman"/>
                <w:sz w:val="18"/>
                <w:szCs w:val="18"/>
              </w:rPr>
              <w:t>7 Prihodi od prodaje nefinancijske imovine</w:t>
            </w:r>
          </w:p>
        </w:tc>
        <w:tc>
          <w:tcPr>
            <w:tcW w:w="1300" w:type="dxa"/>
          </w:tcPr>
          <w:p w14:paraId="42CE5A10" w14:textId="24CCB5B4" w:rsidR="00DB061B" w:rsidRDefault="00DB061B" w:rsidP="00DB061B">
            <w:pPr>
              <w:spacing w:after="0"/>
              <w:jc w:val="right"/>
              <w:rPr>
                <w:rFonts w:ascii="Times New Roman" w:hAnsi="Times New Roman"/>
                <w:sz w:val="18"/>
                <w:szCs w:val="18"/>
              </w:rPr>
            </w:pPr>
            <w:r>
              <w:rPr>
                <w:rFonts w:ascii="Times New Roman" w:hAnsi="Times New Roman"/>
                <w:sz w:val="18"/>
                <w:szCs w:val="18"/>
              </w:rPr>
              <w:t>28.030,00</w:t>
            </w:r>
          </w:p>
        </w:tc>
        <w:tc>
          <w:tcPr>
            <w:tcW w:w="1300" w:type="dxa"/>
          </w:tcPr>
          <w:p w14:paraId="0161F2B4" w14:textId="5C638983" w:rsidR="00DB061B" w:rsidRDefault="00DB061B" w:rsidP="00DB061B">
            <w:pPr>
              <w:spacing w:after="0"/>
              <w:jc w:val="right"/>
              <w:rPr>
                <w:rFonts w:ascii="Times New Roman" w:hAnsi="Times New Roman"/>
                <w:sz w:val="18"/>
                <w:szCs w:val="18"/>
              </w:rPr>
            </w:pPr>
            <w:r>
              <w:rPr>
                <w:rFonts w:ascii="Times New Roman" w:hAnsi="Times New Roman"/>
                <w:sz w:val="18"/>
                <w:szCs w:val="18"/>
              </w:rPr>
              <w:t>-300,00</w:t>
            </w:r>
          </w:p>
        </w:tc>
        <w:tc>
          <w:tcPr>
            <w:tcW w:w="1300" w:type="dxa"/>
          </w:tcPr>
          <w:p w14:paraId="25A8A388" w14:textId="719F5F99" w:rsidR="00DB061B" w:rsidRDefault="00DB061B" w:rsidP="00DB061B">
            <w:pPr>
              <w:spacing w:after="0"/>
              <w:jc w:val="right"/>
              <w:rPr>
                <w:rFonts w:ascii="Times New Roman" w:hAnsi="Times New Roman"/>
                <w:sz w:val="18"/>
                <w:szCs w:val="18"/>
              </w:rPr>
            </w:pPr>
            <w:r>
              <w:rPr>
                <w:rFonts w:ascii="Times New Roman" w:hAnsi="Times New Roman"/>
                <w:sz w:val="18"/>
                <w:szCs w:val="18"/>
              </w:rPr>
              <w:t>27.730,00</w:t>
            </w:r>
          </w:p>
        </w:tc>
        <w:tc>
          <w:tcPr>
            <w:tcW w:w="960" w:type="dxa"/>
          </w:tcPr>
          <w:p w14:paraId="51965E77" w14:textId="0A2357D6" w:rsidR="00DB061B" w:rsidRDefault="00DB061B" w:rsidP="00DB061B">
            <w:pPr>
              <w:spacing w:after="0"/>
              <w:jc w:val="right"/>
              <w:rPr>
                <w:rFonts w:ascii="Times New Roman" w:hAnsi="Times New Roman"/>
                <w:sz w:val="18"/>
                <w:szCs w:val="18"/>
              </w:rPr>
            </w:pPr>
            <w:r>
              <w:rPr>
                <w:rFonts w:ascii="Times New Roman" w:hAnsi="Times New Roman"/>
                <w:sz w:val="18"/>
                <w:szCs w:val="18"/>
              </w:rPr>
              <w:t>98,93%</w:t>
            </w:r>
          </w:p>
        </w:tc>
      </w:tr>
      <w:tr w:rsidR="00DB061B" w:rsidRPr="00DB061B" w14:paraId="6F9CC021" w14:textId="77777777" w:rsidTr="00DB061B">
        <w:tc>
          <w:tcPr>
            <w:tcW w:w="5171" w:type="dxa"/>
          </w:tcPr>
          <w:p w14:paraId="3869CC51" w14:textId="08ED6BE9" w:rsidR="00DB061B" w:rsidRPr="00DB061B" w:rsidRDefault="00DB061B" w:rsidP="00DB061B">
            <w:pPr>
              <w:spacing w:after="0"/>
              <w:rPr>
                <w:rFonts w:ascii="Times New Roman" w:hAnsi="Times New Roman"/>
                <w:b/>
                <w:sz w:val="18"/>
                <w:szCs w:val="18"/>
              </w:rPr>
            </w:pPr>
            <w:r w:rsidRPr="00DB061B">
              <w:rPr>
                <w:rFonts w:ascii="Times New Roman" w:hAnsi="Times New Roman"/>
                <w:b/>
                <w:sz w:val="18"/>
                <w:szCs w:val="18"/>
              </w:rPr>
              <w:t>RASHODI UKUPNO</w:t>
            </w:r>
          </w:p>
        </w:tc>
        <w:tc>
          <w:tcPr>
            <w:tcW w:w="1300" w:type="dxa"/>
          </w:tcPr>
          <w:p w14:paraId="4DD00795" w14:textId="175181D8" w:rsidR="00DB061B" w:rsidRPr="00DB061B" w:rsidRDefault="00DB061B" w:rsidP="00DB061B">
            <w:pPr>
              <w:spacing w:after="0"/>
              <w:jc w:val="right"/>
              <w:rPr>
                <w:rFonts w:ascii="Times New Roman" w:hAnsi="Times New Roman"/>
                <w:b/>
                <w:sz w:val="18"/>
                <w:szCs w:val="18"/>
              </w:rPr>
            </w:pPr>
            <w:r w:rsidRPr="00DB061B">
              <w:rPr>
                <w:rFonts w:ascii="Times New Roman" w:hAnsi="Times New Roman"/>
                <w:b/>
                <w:sz w:val="18"/>
                <w:szCs w:val="18"/>
              </w:rPr>
              <w:t>2.144.520,00</w:t>
            </w:r>
          </w:p>
        </w:tc>
        <w:tc>
          <w:tcPr>
            <w:tcW w:w="1300" w:type="dxa"/>
          </w:tcPr>
          <w:p w14:paraId="40BFB5E5" w14:textId="2CEEF7CA" w:rsidR="00DB061B" w:rsidRPr="00DB061B" w:rsidRDefault="00DB061B" w:rsidP="00DB061B">
            <w:pPr>
              <w:spacing w:after="0"/>
              <w:jc w:val="right"/>
              <w:rPr>
                <w:rFonts w:ascii="Times New Roman" w:hAnsi="Times New Roman"/>
                <w:b/>
                <w:sz w:val="18"/>
                <w:szCs w:val="18"/>
              </w:rPr>
            </w:pPr>
            <w:r w:rsidRPr="00DB061B">
              <w:rPr>
                <w:rFonts w:ascii="Times New Roman" w:hAnsi="Times New Roman"/>
                <w:b/>
                <w:sz w:val="18"/>
                <w:szCs w:val="18"/>
              </w:rPr>
              <w:t>628.397,74</w:t>
            </w:r>
          </w:p>
        </w:tc>
        <w:tc>
          <w:tcPr>
            <w:tcW w:w="1300" w:type="dxa"/>
          </w:tcPr>
          <w:p w14:paraId="15B1F912" w14:textId="66A4BC53" w:rsidR="00DB061B" w:rsidRPr="00DB061B" w:rsidRDefault="00DB061B" w:rsidP="00DB061B">
            <w:pPr>
              <w:spacing w:after="0"/>
              <w:jc w:val="right"/>
              <w:rPr>
                <w:rFonts w:ascii="Times New Roman" w:hAnsi="Times New Roman"/>
                <w:b/>
                <w:sz w:val="18"/>
                <w:szCs w:val="18"/>
              </w:rPr>
            </w:pPr>
            <w:r w:rsidRPr="00DB061B">
              <w:rPr>
                <w:rFonts w:ascii="Times New Roman" w:hAnsi="Times New Roman"/>
                <w:b/>
                <w:sz w:val="18"/>
                <w:szCs w:val="18"/>
              </w:rPr>
              <w:t>2.772.917,74</w:t>
            </w:r>
          </w:p>
        </w:tc>
        <w:tc>
          <w:tcPr>
            <w:tcW w:w="960" w:type="dxa"/>
          </w:tcPr>
          <w:p w14:paraId="67ACEA13" w14:textId="58D9A1FB" w:rsidR="00DB061B" w:rsidRPr="00DB061B" w:rsidRDefault="00DB061B" w:rsidP="00DB061B">
            <w:pPr>
              <w:spacing w:after="0"/>
              <w:jc w:val="right"/>
              <w:rPr>
                <w:rFonts w:ascii="Times New Roman" w:hAnsi="Times New Roman"/>
                <w:b/>
                <w:sz w:val="18"/>
                <w:szCs w:val="18"/>
              </w:rPr>
            </w:pPr>
            <w:r w:rsidRPr="00DB061B">
              <w:rPr>
                <w:rFonts w:ascii="Times New Roman" w:hAnsi="Times New Roman"/>
                <w:b/>
                <w:sz w:val="18"/>
                <w:szCs w:val="18"/>
              </w:rPr>
              <w:t>129,30%</w:t>
            </w:r>
          </w:p>
        </w:tc>
      </w:tr>
      <w:tr w:rsidR="00DB061B" w14:paraId="58912538" w14:textId="77777777" w:rsidTr="00DB061B">
        <w:tc>
          <w:tcPr>
            <w:tcW w:w="5171" w:type="dxa"/>
          </w:tcPr>
          <w:p w14:paraId="6B839B09" w14:textId="3027EE41" w:rsidR="00DB061B" w:rsidRDefault="00DB061B" w:rsidP="00DB061B">
            <w:pPr>
              <w:spacing w:after="0"/>
              <w:rPr>
                <w:rFonts w:ascii="Times New Roman" w:hAnsi="Times New Roman"/>
                <w:sz w:val="18"/>
                <w:szCs w:val="18"/>
              </w:rPr>
            </w:pPr>
            <w:r>
              <w:rPr>
                <w:rFonts w:ascii="Times New Roman" w:hAnsi="Times New Roman"/>
                <w:sz w:val="18"/>
                <w:szCs w:val="18"/>
              </w:rPr>
              <w:t>3 Rashodi poslovanja</w:t>
            </w:r>
          </w:p>
        </w:tc>
        <w:tc>
          <w:tcPr>
            <w:tcW w:w="1300" w:type="dxa"/>
          </w:tcPr>
          <w:p w14:paraId="32DF9B96" w14:textId="06EC05D0" w:rsidR="00DB061B" w:rsidRDefault="00DB061B" w:rsidP="00DB061B">
            <w:pPr>
              <w:spacing w:after="0"/>
              <w:jc w:val="right"/>
              <w:rPr>
                <w:rFonts w:ascii="Times New Roman" w:hAnsi="Times New Roman"/>
                <w:sz w:val="18"/>
                <w:szCs w:val="18"/>
              </w:rPr>
            </w:pPr>
            <w:r>
              <w:rPr>
                <w:rFonts w:ascii="Times New Roman" w:hAnsi="Times New Roman"/>
                <w:sz w:val="18"/>
                <w:szCs w:val="18"/>
              </w:rPr>
              <w:t>1.327.420,00</w:t>
            </w:r>
          </w:p>
        </w:tc>
        <w:tc>
          <w:tcPr>
            <w:tcW w:w="1300" w:type="dxa"/>
          </w:tcPr>
          <w:p w14:paraId="476091F3" w14:textId="27A7BA01" w:rsidR="00DB061B" w:rsidRDefault="00DB061B" w:rsidP="00DB061B">
            <w:pPr>
              <w:spacing w:after="0"/>
              <w:jc w:val="right"/>
              <w:rPr>
                <w:rFonts w:ascii="Times New Roman" w:hAnsi="Times New Roman"/>
                <w:sz w:val="18"/>
                <w:szCs w:val="18"/>
              </w:rPr>
            </w:pPr>
            <w:r>
              <w:rPr>
                <w:rFonts w:ascii="Times New Roman" w:hAnsi="Times New Roman"/>
                <w:sz w:val="18"/>
                <w:szCs w:val="18"/>
              </w:rPr>
              <w:t>1.762,04</w:t>
            </w:r>
          </w:p>
        </w:tc>
        <w:tc>
          <w:tcPr>
            <w:tcW w:w="1300" w:type="dxa"/>
          </w:tcPr>
          <w:p w14:paraId="5ECBE38E" w14:textId="6897901A" w:rsidR="00DB061B" w:rsidRDefault="00DB061B" w:rsidP="00DB061B">
            <w:pPr>
              <w:spacing w:after="0"/>
              <w:jc w:val="right"/>
              <w:rPr>
                <w:rFonts w:ascii="Times New Roman" w:hAnsi="Times New Roman"/>
                <w:sz w:val="18"/>
                <w:szCs w:val="18"/>
              </w:rPr>
            </w:pPr>
            <w:r>
              <w:rPr>
                <w:rFonts w:ascii="Times New Roman" w:hAnsi="Times New Roman"/>
                <w:sz w:val="18"/>
                <w:szCs w:val="18"/>
              </w:rPr>
              <w:t>1.329.182,04</w:t>
            </w:r>
          </w:p>
        </w:tc>
        <w:tc>
          <w:tcPr>
            <w:tcW w:w="960" w:type="dxa"/>
          </w:tcPr>
          <w:p w14:paraId="4EE594FA" w14:textId="19802A30" w:rsidR="00DB061B" w:rsidRDefault="00DB061B" w:rsidP="00DB061B">
            <w:pPr>
              <w:spacing w:after="0"/>
              <w:jc w:val="right"/>
              <w:rPr>
                <w:rFonts w:ascii="Times New Roman" w:hAnsi="Times New Roman"/>
                <w:sz w:val="18"/>
                <w:szCs w:val="18"/>
              </w:rPr>
            </w:pPr>
            <w:r>
              <w:rPr>
                <w:rFonts w:ascii="Times New Roman" w:hAnsi="Times New Roman"/>
                <w:sz w:val="18"/>
                <w:szCs w:val="18"/>
              </w:rPr>
              <w:t>100,13%</w:t>
            </w:r>
          </w:p>
        </w:tc>
      </w:tr>
      <w:tr w:rsidR="00DB061B" w14:paraId="5B7E3EE2" w14:textId="77777777" w:rsidTr="00DB061B">
        <w:tc>
          <w:tcPr>
            <w:tcW w:w="5171" w:type="dxa"/>
          </w:tcPr>
          <w:p w14:paraId="534DAC7C" w14:textId="64DF26C3" w:rsidR="00DB061B" w:rsidRDefault="00DB061B" w:rsidP="00DB061B">
            <w:pPr>
              <w:spacing w:after="0"/>
              <w:rPr>
                <w:rFonts w:ascii="Times New Roman" w:hAnsi="Times New Roman"/>
                <w:sz w:val="18"/>
                <w:szCs w:val="18"/>
              </w:rPr>
            </w:pPr>
            <w:r>
              <w:rPr>
                <w:rFonts w:ascii="Times New Roman" w:hAnsi="Times New Roman"/>
                <w:sz w:val="18"/>
                <w:szCs w:val="18"/>
              </w:rPr>
              <w:t>4 Rashodi za nabavu nefinancijske imovine</w:t>
            </w:r>
          </w:p>
        </w:tc>
        <w:tc>
          <w:tcPr>
            <w:tcW w:w="1300" w:type="dxa"/>
          </w:tcPr>
          <w:p w14:paraId="65DEF466" w14:textId="5FDEF0F0" w:rsidR="00DB061B" w:rsidRDefault="00DB061B" w:rsidP="00DB061B">
            <w:pPr>
              <w:spacing w:after="0"/>
              <w:jc w:val="right"/>
              <w:rPr>
                <w:rFonts w:ascii="Times New Roman" w:hAnsi="Times New Roman"/>
                <w:sz w:val="18"/>
                <w:szCs w:val="18"/>
              </w:rPr>
            </w:pPr>
            <w:r>
              <w:rPr>
                <w:rFonts w:ascii="Times New Roman" w:hAnsi="Times New Roman"/>
                <w:sz w:val="18"/>
                <w:szCs w:val="18"/>
              </w:rPr>
              <w:t>817.100,00</w:t>
            </w:r>
          </w:p>
        </w:tc>
        <w:tc>
          <w:tcPr>
            <w:tcW w:w="1300" w:type="dxa"/>
          </w:tcPr>
          <w:p w14:paraId="3552E7B7" w14:textId="06CE08D3" w:rsidR="00DB061B" w:rsidRDefault="00DB061B" w:rsidP="00DB061B">
            <w:pPr>
              <w:spacing w:after="0"/>
              <w:jc w:val="right"/>
              <w:rPr>
                <w:rFonts w:ascii="Times New Roman" w:hAnsi="Times New Roman"/>
                <w:sz w:val="18"/>
                <w:szCs w:val="18"/>
              </w:rPr>
            </w:pPr>
            <w:r>
              <w:rPr>
                <w:rFonts w:ascii="Times New Roman" w:hAnsi="Times New Roman"/>
                <w:sz w:val="18"/>
                <w:szCs w:val="18"/>
              </w:rPr>
              <w:t>626.635,70</w:t>
            </w:r>
          </w:p>
        </w:tc>
        <w:tc>
          <w:tcPr>
            <w:tcW w:w="1300" w:type="dxa"/>
          </w:tcPr>
          <w:p w14:paraId="48901838" w14:textId="29352DC4" w:rsidR="00DB061B" w:rsidRDefault="00DB061B" w:rsidP="00DB061B">
            <w:pPr>
              <w:spacing w:after="0"/>
              <w:jc w:val="right"/>
              <w:rPr>
                <w:rFonts w:ascii="Times New Roman" w:hAnsi="Times New Roman"/>
                <w:sz w:val="18"/>
                <w:szCs w:val="18"/>
              </w:rPr>
            </w:pPr>
            <w:r>
              <w:rPr>
                <w:rFonts w:ascii="Times New Roman" w:hAnsi="Times New Roman"/>
                <w:sz w:val="18"/>
                <w:szCs w:val="18"/>
              </w:rPr>
              <w:t>1.443.735,70</w:t>
            </w:r>
          </w:p>
        </w:tc>
        <w:tc>
          <w:tcPr>
            <w:tcW w:w="960" w:type="dxa"/>
          </w:tcPr>
          <w:p w14:paraId="5AFDF3C9" w14:textId="78298AFF" w:rsidR="00DB061B" w:rsidRDefault="00DB061B" w:rsidP="00DB061B">
            <w:pPr>
              <w:spacing w:after="0"/>
              <w:jc w:val="right"/>
              <w:rPr>
                <w:rFonts w:ascii="Times New Roman" w:hAnsi="Times New Roman"/>
                <w:sz w:val="18"/>
                <w:szCs w:val="18"/>
              </w:rPr>
            </w:pPr>
            <w:r>
              <w:rPr>
                <w:rFonts w:ascii="Times New Roman" w:hAnsi="Times New Roman"/>
                <w:sz w:val="18"/>
                <w:szCs w:val="18"/>
              </w:rPr>
              <w:t>176,69%</w:t>
            </w:r>
          </w:p>
        </w:tc>
      </w:tr>
      <w:tr w:rsidR="00DB061B" w:rsidRPr="00DB061B" w14:paraId="6C4842B8" w14:textId="77777777" w:rsidTr="00DB061B">
        <w:trPr>
          <w:trHeight w:val="360"/>
        </w:trPr>
        <w:tc>
          <w:tcPr>
            <w:tcW w:w="5171" w:type="dxa"/>
            <w:shd w:val="clear" w:color="auto" w:fill="FFE699"/>
            <w:vAlign w:val="center"/>
          </w:tcPr>
          <w:p w14:paraId="153F4E47" w14:textId="6CC64DD2" w:rsidR="00DB061B" w:rsidRPr="00DB061B" w:rsidRDefault="00DB061B" w:rsidP="00DB061B">
            <w:pPr>
              <w:spacing w:after="0"/>
              <w:rPr>
                <w:rFonts w:ascii="Times New Roman" w:hAnsi="Times New Roman"/>
                <w:b/>
                <w:sz w:val="16"/>
                <w:szCs w:val="18"/>
              </w:rPr>
            </w:pPr>
            <w:r w:rsidRPr="00DB061B">
              <w:rPr>
                <w:rFonts w:ascii="Times New Roman" w:hAnsi="Times New Roman"/>
                <w:b/>
                <w:sz w:val="16"/>
                <w:szCs w:val="18"/>
              </w:rPr>
              <w:t>RAZLIKA - VIŠAK/MANJAK</w:t>
            </w:r>
          </w:p>
        </w:tc>
        <w:tc>
          <w:tcPr>
            <w:tcW w:w="1300" w:type="dxa"/>
            <w:shd w:val="clear" w:color="auto" w:fill="FFE699"/>
            <w:vAlign w:val="center"/>
          </w:tcPr>
          <w:p w14:paraId="38AABC08" w14:textId="0EA474CB"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-580.000,00</w:t>
            </w:r>
          </w:p>
        </w:tc>
        <w:tc>
          <w:tcPr>
            <w:tcW w:w="1300" w:type="dxa"/>
            <w:shd w:val="clear" w:color="auto" w:fill="FFE699"/>
            <w:vAlign w:val="center"/>
          </w:tcPr>
          <w:p w14:paraId="08FC4844" w14:textId="56213AD4"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-45.204,86</w:t>
            </w:r>
          </w:p>
        </w:tc>
        <w:tc>
          <w:tcPr>
            <w:tcW w:w="1300" w:type="dxa"/>
            <w:shd w:val="clear" w:color="auto" w:fill="FFE699"/>
            <w:vAlign w:val="center"/>
          </w:tcPr>
          <w:p w14:paraId="516D0582" w14:textId="53DAC1DD"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-625.204,86</w:t>
            </w:r>
          </w:p>
        </w:tc>
        <w:tc>
          <w:tcPr>
            <w:tcW w:w="960" w:type="dxa"/>
            <w:shd w:val="clear" w:color="auto" w:fill="FFE699"/>
            <w:vAlign w:val="center"/>
          </w:tcPr>
          <w:p w14:paraId="5E793DE4" w14:textId="0A4C15E1"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107,79%</w:t>
            </w:r>
          </w:p>
        </w:tc>
      </w:tr>
    </w:tbl>
    <w:p w14:paraId="6A24A75B" w14:textId="76514C10" w:rsidR="00E274A6" w:rsidRPr="00C12355" w:rsidRDefault="00E274A6" w:rsidP="00E274A6">
      <w:pPr>
        <w:spacing w:after="0"/>
        <w:rPr>
          <w:rFonts w:ascii="Times New Roman" w:hAnsi="Times New Roman"/>
          <w:sz w:val="18"/>
          <w:szCs w:val="18"/>
        </w:rPr>
      </w:pPr>
    </w:p>
    <w:p w14:paraId="1B353397" w14:textId="77777777" w:rsidR="00E274A6" w:rsidRPr="00C12355" w:rsidRDefault="00E274A6" w:rsidP="00E274A6">
      <w:pPr>
        <w:pStyle w:val="Odlomakpopisa"/>
        <w:numPr>
          <w:ilvl w:val="0"/>
          <w:numId w:val="22"/>
        </w:numPr>
        <w:spacing w:after="0"/>
        <w:ind w:left="284" w:hanging="284"/>
        <w:rPr>
          <w:rFonts w:ascii="Times New Roman" w:hAnsi="Times New Roman"/>
          <w:b/>
          <w:bCs/>
        </w:rPr>
      </w:pPr>
      <w:r w:rsidRPr="00C12355">
        <w:rPr>
          <w:rFonts w:ascii="Times New Roman" w:hAnsi="Times New Roman"/>
          <w:b/>
          <w:bCs/>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B061B" w14:paraId="45DD00E5" w14:textId="77777777" w:rsidTr="00DB061B">
        <w:tc>
          <w:tcPr>
            <w:tcW w:w="5171" w:type="dxa"/>
          </w:tcPr>
          <w:p w14:paraId="4B4F8A43" w14:textId="183A59C7" w:rsidR="00DB061B" w:rsidRDefault="00DB061B" w:rsidP="00DB061B">
            <w:pPr>
              <w:spacing w:after="0"/>
              <w:rPr>
                <w:rFonts w:ascii="Times New Roman" w:hAnsi="Times New Roman"/>
                <w:sz w:val="18"/>
                <w:szCs w:val="18"/>
              </w:rPr>
            </w:pPr>
            <w:r>
              <w:rPr>
                <w:rFonts w:ascii="Times New Roman" w:hAnsi="Times New Roman"/>
                <w:sz w:val="18"/>
                <w:szCs w:val="18"/>
              </w:rPr>
              <w:t>8 Primici od financijske imovine i zaduživanja</w:t>
            </w:r>
          </w:p>
        </w:tc>
        <w:tc>
          <w:tcPr>
            <w:tcW w:w="1300" w:type="dxa"/>
          </w:tcPr>
          <w:p w14:paraId="45780787" w14:textId="1192F00D"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28C5A20F" w14:textId="4D0FE482"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40E6CF06" w14:textId="75BE3B7F"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960" w:type="dxa"/>
          </w:tcPr>
          <w:p w14:paraId="71A0EE25" w14:textId="77777777" w:rsidR="00DB061B" w:rsidRDefault="00DB061B" w:rsidP="00DB061B">
            <w:pPr>
              <w:spacing w:after="0"/>
              <w:jc w:val="right"/>
              <w:rPr>
                <w:rFonts w:ascii="Times New Roman" w:hAnsi="Times New Roman"/>
                <w:sz w:val="18"/>
                <w:szCs w:val="18"/>
              </w:rPr>
            </w:pPr>
          </w:p>
        </w:tc>
      </w:tr>
      <w:tr w:rsidR="00DB061B" w14:paraId="4E546C9C" w14:textId="77777777" w:rsidTr="00DB061B">
        <w:tc>
          <w:tcPr>
            <w:tcW w:w="5171" w:type="dxa"/>
          </w:tcPr>
          <w:p w14:paraId="4A7829FB" w14:textId="1DFD6309" w:rsidR="00DB061B" w:rsidRDefault="00DB061B" w:rsidP="00DB061B">
            <w:pPr>
              <w:spacing w:after="0"/>
              <w:rPr>
                <w:rFonts w:ascii="Times New Roman" w:hAnsi="Times New Roman"/>
                <w:sz w:val="18"/>
                <w:szCs w:val="18"/>
              </w:rPr>
            </w:pPr>
            <w:r>
              <w:rPr>
                <w:rFonts w:ascii="Times New Roman" w:hAnsi="Times New Roman"/>
                <w:sz w:val="18"/>
                <w:szCs w:val="18"/>
              </w:rPr>
              <w:t>5 Izdaci za financijsku imovinu i otplate zajmova</w:t>
            </w:r>
          </w:p>
        </w:tc>
        <w:tc>
          <w:tcPr>
            <w:tcW w:w="1300" w:type="dxa"/>
          </w:tcPr>
          <w:p w14:paraId="7EEF6563" w14:textId="1CCD1954"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411173B0" w14:textId="035162D1"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558FEFFE" w14:textId="6448A159"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960" w:type="dxa"/>
          </w:tcPr>
          <w:p w14:paraId="0DF6C0F0" w14:textId="77777777" w:rsidR="00DB061B" w:rsidRDefault="00DB061B" w:rsidP="00DB061B">
            <w:pPr>
              <w:spacing w:after="0"/>
              <w:jc w:val="right"/>
              <w:rPr>
                <w:rFonts w:ascii="Times New Roman" w:hAnsi="Times New Roman"/>
                <w:sz w:val="18"/>
                <w:szCs w:val="18"/>
              </w:rPr>
            </w:pPr>
          </w:p>
        </w:tc>
      </w:tr>
      <w:tr w:rsidR="00DB061B" w:rsidRPr="00DB061B" w14:paraId="4B2916DD" w14:textId="77777777" w:rsidTr="00DB061B">
        <w:trPr>
          <w:trHeight w:val="360"/>
        </w:trPr>
        <w:tc>
          <w:tcPr>
            <w:tcW w:w="5171" w:type="dxa"/>
            <w:shd w:val="clear" w:color="auto" w:fill="FFE699"/>
            <w:vAlign w:val="center"/>
          </w:tcPr>
          <w:p w14:paraId="17D78A12" w14:textId="5162C0BB" w:rsidR="00DB061B" w:rsidRPr="00DB061B" w:rsidRDefault="00DB061B" w:rsidP="00DB061B">
            <w:pPr>
              <w:spacing w:after="0"/>
              <w:rPr>
                <w:rFonts w:ascii="Times New Roman" w:hAnsi="Times New Roman"/>
                <w:b/>
                <w:sz w:val="16"/>
                <w:szCs w:val="18"/>
              </w:rPr>
            </w:pPr>
            <w:r w:rsidRPr="00DB061B">
              <w:rPr>
                <w:rFonts w:ascii="Times New Roman" w:hAnsi="Times New Roman"/>
                <w:b/>
                <w:sz w:val="16"/>
                <w:szCs w:val="18"/>
              </w:rPr>
              <w:t>NETO FINANCIRANJE</w:t>
            </w:r>
          </w:p>
        </w:tc>
        <w:tc>
          <w:tcPr>
            <w:tcW w:w="1300" w:type="dxa"/>
            <w:shd w:val="clear" w:color="auto" w:fill="FFE699"/>
            <w:vAlign w:val="center"/>
          </w:tcPr>
          <w:p w14:paraId="42D88F82" w14:textId="77777777" w:rsidR="00DB061B" w:rsidRPr="00DB061B" w:rsidRDefault="00DB061B" w:rsidP="00DB061B">
            <w:pPr>
              <w:spacing w:after="0"/>
              <w:jc w:val="right"/>
              <w:rPr>
                <w:rFonts w:ascii="Times New Roman" w:hAnsi="Times New Roman"/>
                <w:b/>
                <w:sz w:val="16"/>
                <w:szCs w:val="18"/>
              </w:rPr>
            </w:pPr>
          </w:p>
        </w:tc>
        <w:tc>
          <w:tcPr>
            <w:tcW w:w="1300" w:type="dxa"/>
            <w:shd w:val="clear" w:color="auto" w:fill="FFE699"/>
            <w:vAlign w:val="center"/>
          </w:tcPr>
          <w:p w14:paraId="09064632" w14:textId="77777777" w:rsidR="00DB061B" w:rsidRPr="00DB061B" w:rsidRDefault="00DB061B" w:rsidP="00DB061B">
            <w:pPr>
              <w:spacing w:after="0"/>
              <w:jc w:val="right"/>
              <w:rPr>
                <w:rFonts w:ascii="Times New Roman" w:hAnsi="Times New Roman"/>
                <w:b/>
                <w:sz w:val="16"/>
                <w:szCs w:val="18"/>
              </w:rPr>
            </w:pPr>
          </w:p>
        </w:tc>
        <w:tc>
          <w:tcPr>
            <w:tcW w:w="1300" w:type="dxa"/>
            <w:shd w:val="clear" w:color="auto" w:fill="FFE699"/>
            <w:vAlign w:val="center"/>
          </w:tcPr>
          <w:p w14:paraId="50BFA914" w14:textId="77777777" w:rsidR="00DB061B" w:rsidRPr="00DB061B" w:rsidRDefault="00DB061B" w:rsidP="00DB061B">
            <w:pPr>
              <w:spacing w:after="0"/>
              <w:jc w:val="right"/>
              <w:rPr>
                <w:rFonts w:ascii="Times New Roman" w:hAnsi="Times New Roman"/>
                <w:b/>
                <w:sz w:val="16"/>
                <w:szCs w:val="18"/>
              </w:rPr>
            </w:pPr>
          </w:p>
        </w:tc>
        <w:tc>
          <w:tcPr>
            <w:tcW w:w="960" w:type="dxa"/>
            <w:shd w:val="clear" w:color="auto" w:fill="FFE699"/>
            <w:vAlign w:val="center"/>
          </w:tcPr>
          <w:p w14:paraId="63C657F4" w14:textId="77777777" w:rsidR="00DB061B" w:rsidRPr="00DB061B" w:rsidRDefault="00DB061B" w:rsidP="00DB061B">
            <w:pPr>
              <w:spacing w:after="0"/>
              <w:jc w:val="right"/>
              <w:rPr>
                <w:rFonts w:ascii="Times New Roman" w:hAnsi="Times New Roman"/>
                <w:b/>
                <w:sz w:val="16"/>
                <w:szCs w:val="18"/>
              </w:rPr>
            </w:pPr>
          </w:p>
        </w:tc>
      </w:tr>
      <w:tr w:rsidR="00DB061B" w:rsidRPr="00DB061B" w14:paraId="7D6EA199" w14:textId="77777777" w:rsidTr="00DB061B">
        <w:trPr>
          <w:trHeight w:val="360"/>
        </w:trPr>
        <w:tc>
          <w:tcPr>
            <w:tcW w:w="5171" w:type="dxa"/>
            <w:shd w:val="clear" w:color="auto" w:fill="FFE699"/>
            <w:vAlign w:val="center"/>
          </w:tcPr>
          <w:p w14:paraId="025EF35B" w14:textId="548897E7" w:rsidR="00DB061B" w:rsidRPr="00DB061B" w:rsidRDefault="00DB061B" w:rsidP="00DB061B">
            <w:pPr>
              <w:spacing w:after="0"/>
              <w:rPr>
                <w:rFonts w:ascii="Times New Roman" w:hAnsi="Times New Roman"/>
                <w:b/>
                <w:sz w:val="16"/>
                <w:szCs w:val="18"/>
              </w:rPr>
            </w:pPr>
            <w:r w:rsidRPr="00DB061B">
              <w:rPr>
                <w:rFonts w:ascii="Times New Roman" w:hAnsi="Times New Roman"/>
                <w:b/>
                <w:sz w:val="16"/>
                <w:szCs w:val="18"/>
              </w:rPr>
              <w:t>VIŠAK/MANJAK + NETO FINANCIRANJE</w:t>
            </w:r>
          </w:p>
        </w:tc>
        <w:tc>
          <w:tcPr>
            <w:tcW w:w="1300" w:type="dxa"/>
            <w:shd w:val="clear" w:color="auto" w:fill="FFE699"/>
            <w:vAlign w:val="center"/>
          </w:tcPr>
          <w:p w14:paraId="0FAAA016" w14:textId="17386E2F"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-580.000,00</w:t>
            </w:r>
          </w:p>
        </w:tc>
        <w:tc>
          <w:tcPr>
            <w:tcW w:w="1300" w:type="dxa"/>
            <w:shd w:val="clear" w:color="auto" w:fill="FFE699"/>
            <w:vAlign w:val="center"/>
          </w:tcPr>
          <w:p w14:paraId="1FCC1E0D" w14:textId="6AE7BED0"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-45.204,86</w:t>
            </w:r>
          </w:p>
        </w:tc>
        <w:tc>
          <w:tcPr>
            <w:tcW w:w="1300" w:type="dxa"/>
            <w:shd w:val="clear" w:color="auto" w:fill="FFE699"/>
            <w:vAlign w:val="center"/>
          </w:tcPr>
          <w:p w14:paraId="74A989B9" w14:textId="5790252D"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-625.204,86</w:t>
            </w:r>
          </w:p>
        </w:tc>
        <w:tc>
          <w:tcPr>
            <w:tcW w:w="960" w:type="dxa"/>
            <w:shd w:val="clear" w:color="auto" w:fill="FFE699"/>
            <w:vAlign w:val="center"/>
          </w:tcPr>
          <w:p w14:paraId="27157678" w14:textId="4FEF13AD"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107,79%</w:t>
            </w:r>
          </w:p>
        </w:tc>
      </w:tr>
    </w:tbl>
    <w:p w14:paraId="6308E00D" w14:textId="23EFFD01" w:rsidR="00E274A6" w:rsidRPr="00C12355" w:rsidRDefault="00E274A6" w:rsidP="00E274A6">
      <w:pPr>
        <w:spacing w:after="0"/>
        <w:rPr>
          <w:rFonts w:ascii="Times New Roman" w:hAnsi="Times New Roman"/>
          <w:sz w:val="18"/>
          <w:szCs w:val="18"/>
        </w:rPr>
      </w:pPr>
    </w:p>
    <w:p w14:paraId="66883567" w14:textId="77777777" w:rsidR="00E274A6" w:rsidRPr="00C12355" w:rsidRDefault="00E274A6" w:rsidP="00E274A6">
      <w:pPr>
        <w:pStyle w:val="Odlomakpopisa"/>
        <w:numPr>
          <w:ilvl w:val="0"/>
          <w:numId w:val="22"/>
        </w:numPr>
        <w:spacing w:after="0"/>
        <w:ind w:left="284" w:hanging="284"/>
        <w:rPr>
          <w:rFonts w:ascii="Times New Roman" w:hAnsi="Times New Roman"/>
          <w:b/>
          <w:bCs/>
        </w:rPr>
      </w:pPr>
      <w:r w:rsidRPr="00C12355">
        <w:rPr>
          <w:rFonts w:ascii="Times New Roman" w:hAnsi="Times New Roman"/>
          <w:b/>
          <w:bCs/>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B061B" w14:paraId="61314179" w14:textId="77777777" w:rsidTr="00DB061B">
        <w:tc>
          <w:tcPr>
            <w:tcW w:w="5171" w:type="dxa"/>
          </w:tcPr>
          <w:p w14:paraId="00FA0F66" w14:textId="4B4CDFB7" w:rsidR="00DB061B" w:rsidRDefault="00DB061B" w:rsidP="00DB061B">
            <w:pPr>
              <w:spacing w:after="0"/>
              <w:rPr>
                <w:rFonts w:ascii="Times New Roman" w:hAnsi="Times New Roman"/>
                <w:sz w:val="18"/>
                <w:szCs w:val="18"/>
              </w:rPr>
            </w:pPr>
            <w:r>
              <w:rPr>
                <w:rFonts w:ascii="Times New Roman" w:hAnsi="Times New Roman"/>
                <w:sz w:val="18"/>
                <w:szCs w:val="18"/>
              </w:rPr>
              <w:t>PRIJENOS VIŠKA/MANJKA IZ PRETHODNE(IH) GODINE</w:t>
            </w:r>
          </w:p>
        </w:tc>
        <w:tc>
          <w:tcPr>
            <w:tcW w:w="1300" w:type="dxa"/>
          </w:tcPr>
          <w:p w14:paraId="142D6AF6" w14:textId="5F2F499E" w:rsidR="00DB061B" w:rsidRDefault="00DB061B" w:rsidP="00DB061B">
            <w:pPr>
              <w:spacing w:after="0"/>
              <w:jc w:val="right"/>
              <w:rPr>
                <w:rFonts w:ascii="Times New Roman" w:hAnsi="Times New Roman"/>
                <w:sz w:val="18"/>
                <w:szCs w:val="18"/>
              </w:rPr>
            </w:pPr>
            <w:r>
              <w:rPr>
                <w:rFonts w:ascii="Times New Roman" w:hAnsi="Times New Roman"/>
                <w:sz w:val="18"/>
                <w:szCs w:val="18"/>
              </w:rPr>
              <w:t>580.000,00</w:t>
            </w:r>
          </w:p>
        </w:tc>
        <w:tc>
          <w:tcPr>
            <w:tcW w:w="1300" w:type="dxa"/>
          </w:tcPr>
          <w:p w14:paraId="2D6D2DF8" w14:textId="34281FF2" w:rsidR="00DB061B" w:rsidRDefault="00DB061B" w:rsidP="00DB061B">
            <w:pPr>
              <w:spacing w:after="0"/>
              <w:jc w:val="right"/>
              <w:rPr>
                <w:rFonts w:ascii="Times New Roman" w:hAnsi="Times New Roman"/>
                <w:sz w:val="18"/>
                <w:szCs w:val="18"/>
              </w:rPr>
            </w:pPr>
            <w:r>
              <w:rPr>
                <w:rFonts w:ascii="Times New Roman" w:hAnsi="Times New Roman"/>
                <w:sz w:val="18"/>
                <w:szCs w:val="18"/>
              </w:rPr>
              <w:t>45.204,86</w:t>
            </w:r>
          </w:p>
        </w:tc>
        <w:tc>
          <w:tcPr>
            <w:tcW w:w="1300" w:type="dxa"/>
          </w:tcPr>
          <w:p w14:paraId="508956D3" w14:textId="025E4FD3" w:rsidR="00DB061B" w:rsidRDefault="00DB061B" w:rsidP="00DB061B">
            <w:pPr>
              <w:spacing w:after="0"/>
              <w:jc w:val="right"/>
              <w:rPr>
                <w:rFonts w:ascii="Times New Roman" w:hAnsi="Times New Roman"/>
                <w:sz w:val="18"/>
                <w:szCs w:val="18"/>
              </w:rPr>
            </w:pPr>
            <w:r>
              <w:rPr>
                <w:rFonts w:ascii="Times New Roman" w:hAnsi="Times New Roman"/>
                <w:sz w:val="18"/>
                <w:szCs w:val="18"/>
              </w:rPr>
              <w:t>625.204,86</w:t>
            </w:r>
          </w:p>
        </w:tc>
        <w:tc>
          <w:tcPr>
            <w:tcW w:w="960" w:type="dxa"/>
          </w:tcPr>
          <w:p w14:paraId="3FD4C909" w14:textId="7728FB02" w:rsidR="00DB061B" w:rsidRDefault="00DB061B" w:rsidP="00DB061B">
            <w:pPr>
              <w:spacing w:after="0"/>
              <w:jc w:val="right"/>
              <w:rPr>
                <w:rFonts w:ascii="Times New Roman" w:hAnsi="Times New Roman"/>
                <w:sz w:val="18"/>
                <w:szCs w:val="18"/>
              </w:rPr>
            </w:pPr>
            <w:r>
              <w:rPr>
                <w:rFonts w:ascii="Times New Roman" w:hAnsi="Times New Roman"/>
                <w:sz w:val="18"/>
                <w:szCs w:val="18"/>
              </w:rPr>
              <w:t>107,79%</w:t>
            </w:r>
          </w:p>
        </w:tc>
      </w:tr>
      <w:tr w:rsidR="00DB061B" w14:paraId="36E6164A" w14:textId="77777777" w:rsidTr="005E7333">
        <w:tc>
          <w:tcPr>
            <w:tcW w:w="5171" w:type="dxa"/>
            <w:tcBorders>
              <w:bottom w:val="nil"/>
            </w:tcBorders>
          </w:tcPr>
          <w:p w14:paraId="39A9ABAE" w14:textId="7A32861E" w:rsidR="00DB061B" w:rsidRDefault="00DB061B" w:rsidP="00DB061B">
            <w:pPr>
              <w:spacing w:after="0"/>
              <w:rPr>
                <w:rFonts w:ascii="Times New Roman" w:hAnsi="Times New Roman"/>
                <w:sz w:val="18"/>
                <w:szCs w:val="18"/>
              </w:rPr>
            </w:pPr>
            <w:r>
              <w:rPr>
                <w:rFonts w:ascii="Times New Roman" w:hAnsi="Times New Roman"/>
                <w:sz w:val="18"/>
                <w:szCs w:val="18"/>
              </w:rPr>
              <w:t>PRIJENOS VIŠKA/MANJKA U SLJEDEĆE RAZDOBLJE</w:t>
            </w:r>
          </w:p>
        </w:tc>
        <w:tc>
          <w:tcPr>
            <w:tcW w:w="1300" w:type="dxa"/>
            <w:tcBorders>
              <w:bottom w:val="nil"/>
            </w:tcBorders>
          </w:tcPr>
          <w:p w14:paraId="3D2BFB31" w14:textId="7F50308B"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1300" w:type="dxa"/>
            <w:tcBorders>
              <w:bottom w:val="nil"/>
            </w:tcBorders>
          </w:tcPr>
          <w:p w14:paraId="5B505D7E" w14:textId="42634A3E"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1300" w:type="dxa"/>
            <w:tcBorders>
              <w:bottom w:val="nil"/>
            </w:tcBorders>
          </w:tcPr>
          <w:p w14:paraId="351F8AAF" w14:textId="76240F33"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960" w:type="dxa"/>
            <w:tcBorders>
              <w:bottom w:val="nil"/>
            </w:tcBorders>
          </w:tcPr>
          <w:p w14:paraId="1618223C" w14:textId="77777777" w:rsidR="00DB061B" w:rsidRDefault="00DB061B" w:rsidP="00DB061B">
            <w:pPr>
              <w:spacing w:after="0"/>
              <w:jc w:val="right"/>
              <w:rPr>
                <w:rFonts w:ascii="Times New Roman" w:hAnsi="Times New Roman"/>
                <w:sz w:val="18"/>
                <w:szCs w:val="18"/>
              </w:rPr>
            </w:pPr>
          </w:p>
        </w:tc>
      </w:tr>
      <w:tr w:rsidR="00DB061B" w:rsidRPr="00DB061B" w14:paraId="41BB58DD" w14:textId="77777777" w:rsidTr="005E7333">
        <w:trPr>
          <w:trHeight w:val="360"/>
        </w:trPr>
        <w:tc>
          <w:tcPr>
            <w:tcW w:w="5171" w:type="dxa"/>
            <w:tcBorders>
              <w:top w:val="nil"/>
              <w:left w:val="nil"/>
              <w:bottom w:val="nil"/>
              <w:right w:val="nil"/>
            </w:tcBorders>
            <w:shd w:val="clear" w:color="auto" w:fill="FFE699"/>
            <w:vAlign w:val="center"/>
          </w:tcPr>
          <w:p w14:paraId="33F1DB17" w14:textId="60682032" w:rsidR="00DB061B" w:rsidRPr="00DB061B" w:rsidRDefault="00DB061B" w:rsidP="00DB061B">
            <w:pPr>
              <w:spacing w:after="0"/>
              <w:rPr>
                <w:rFonts w:ascii="Times New Roman" w:hAnsi="Times New Roman"/>
                <w:b/>
                <w:sz w:val="16"/>
                <w:szCs w:val="18"/>
              </w:rPr>
            </w:pPr>
            <w:r w:rsidRPr="00DB061B">
              <w:rPr>
                <w:rFonts w:ascii="Times New Roman" w:hAnsi="Times New Roman"/>
                <w:b/>
                <w:sz w:val="16"/>
                <w:szCs w:val="18"/>
              </w:rPr>
              <w:t>VIŠAK/MANJAK + NETO FINANCIRANJE + PRIJENOS VIŠKA/MANJKA IZ PRETHODNE(IH) GODINE - PRIJENOS VIŠKA/MANJKA U SLJEDEĆE RAZDOBLJE</w:t>
            </w:r>
          </w:p>
        </w:tc>
        <w:tc>
          <w:tcPr>
            <w:tcW w:w="1300" w:type="dxa"/>
            <w:tcBorders>
              <w:top w:val="nil"/>
              <w:left w:val="nil"/>
              <w:bottom w:val="nil"/>
              <w:right w:val="nil"/>
            </w:tcBorders>
            <w:shd w:val="clear" w:color="auto" w:fill="FFE699"/>
            <w:vAlign w:val="center"/>
          </w:tcPr>
          <w:p w14:paraId="606EE2C3" w14:textId="15A803FF"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0,00</w:t>
            </w:r>
          </w:p>
        </w:tc>
        <w:tc>
          <w:tcPr>
            <w:tcW w:w="1300" w:type="dxa"/>
            <w:tcBorders>
              <w:top w:val="nil"/>
              <w:left w:val="nil"/>
              <w:bottom w:val="nil"/>
              <w:right w:val="nil"/>
            </w:tcBorders>
            <w:shd w:val="clear" w:color="auto" w:fill="FFE699"/>
            <w:vAlign w:val="center"/>
          </w:tcPr>
          <w:p w14:paraId="18FE31C7" w14:textId="69ADFB57"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0,00</w:t>
            </w:r>
          </w:p>
        </w:tc>
        <w:tc>
          <w:tcPr>
            <w:tcW w:w="1300" w:type="dxa"/>
            <w:tcBorders>
              <w:top w:val="nil"/>
              <w:left w:val="nil"/>
              <w:bottom w:val="nil"/>
              <w:right w:val="nil"/>
            </w:tcBorders>
            <w:shd w:val="clear" w:color="auto" w:fill="FFE699"/>
            <w:vAlign w:val="center"/>
          </w:tcPr>
          <w:p w14:paraId="6AC85816" w14:textId="5290312A"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0,00</w:t>
            </w:r>
          </w:p>
        </w:tc>
        <w:tc>
          <w:tcPr>
            <w:tcW w:w="960" w:type="dxa"/>
            <w:tcBorders>
              <w:top w:val="nil"/>
              <w:left w:val="nil"/>
              <w:bottom w:val="nil"/>
              <w:right w:val="nil"/>
            </w:tcBorders>
            <w:shd w:val="clear" w:color="auto" w:fill="FFE699"/>
            <w:vAlign w:val="center"/>
          </w:tcPr>
          <w:p w14:paraId="22E8380F" w14:textId="77777777" w:rsidR="00DB061B" w:rsidRPr="00DB061B" w:rsidRDefault="00DB061B" w:rsidP="00DB061B">
            <w:pPr>
              <w:spacing w:after="0"/>
              <w:jc w:val="right"/>
              <w:rPr>
                <w:rFonts w:ascii="Times New Roman" w:hAnsi="Times New Roman"/>
                <w:b/>
                <w:sz w:val="16"/>
                <w:szCs w:val="18"/>
              </w:rPr>
            </w:pPr>
          </w:p>
        </w:tc>
      </w:tr>
    </w:tbl>
    <w:p w14:paraId="127592BA" w14:textId="21D2B602" w:rsidR="00E274A6" w:rsidRPr="00C12355" w:rsidRDefault="00E274A6" w:rsidP="00E274A6">
      <w:pPr>
        <w:spacing w:after="0"/>
        <w:rPr>
          <w:rFonts w:ascii="Times New Roman" w:hAnsi="Times New Roman"/>
          <w:sz w:val="18"/>
          <w:szCs w:val="18"/>
        </w:rPr>
      </w:pPr>
    </w:p>
    <w:p w14:paraId="438AA909" w14:textId="77777777" w:rsidR="00E274A6" w:rsidRPr="00C12355" w:rsidRDefault="00E274A6" w:rsidP="00E274A6">
      <w:pPr>
        <w:pStyle w:val="Odlomakpopisa"/>
        <w:numPr>
          <w:ilvl w:val="0"/>
          <w:numId w:val="22"/>
        </w:numPr>
        <w:spacing w:after="0"/>
        <w:ind w:left="284" w:hanging="284"/>
        <w:rPr>
          <w:rFonts w:ascii="Times New Roman" w:hAnsi="Times New Roman"/>
          <w:b/>
          <w:bCs/>
        </w:rPr>
      </w:pPr>
      <w:r w:rsidRPr="00C12355">
        <w:rPr>
          <w:rFonts w:ascii="Times New Roman" w:hAnsi="Times New Roman"/>
          <w:b/>
          <w:bCs/>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B061B" w14:paraId="6451EA54" w14:textId="77777777" w:rsidTr="00DB061B">
        <w:tc>
          <w:tcPr>
            <w:tcW w:w="5171" w:type="dxa"/>
          </w:tcPr>
          <w:p w14:paraId="38F31D4D" w14:textId="06C0D33F" w:rsidR="00DB061B" w:rsidRDefault="00DB061B" w:rsidP="00DB061B">
            <w:pPr>
              <w:spacing w:after="0"/>
              <w:rPr>
                <w:rFonts w:ascii="Times New Roman" w:hAnsi="Times New Roman"/>
                <w:sz w:val="18"/>
                <w:szCs w:val="18"/>
              </w:rPr>
            </w:pPr>
            <w:r>
              <w:rPr>
                <w:rFonts w:ascii="Times New Roman" w:hAnsi="Times New Roman"/>
                <w:sz w:val="18"/>
                <w:szCs w:val="18"/>
              </w:rPr>
              <w:t>PRIJENOS VIŠKA/MANJKA IZ PRETHODNE(IH) GODINE</w:t>
            </w:r>
          </w:p>
        </w:tc>
        <w:tc>
          <w:tcPr>
            <w:tcW w:w="1300" w:type="dxa"/>
          </w:tcPr>
          <w:p w14:paraId="61B7E29F" w14:textId="2E74C2F9"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667DCAD2" w14:textId="50688EF1"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02DACB0F" w14:textId="56408E23"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960" w:type="dxa"/>
          </w:tcPr>
          <w:p w14:paraId="1EACC017" w14:textId="77777777" w:rsidR="00DB061B" w:rsidRDefault="00DB061B" w:rsidP="00DB061B">
            <w:pPr>
              <w:spacing w:after="0"/>
              <w:jc w:val="right"/>
              <w:rPr>
                <w:rFonts w:ascii="Times New Roman" w:hAnsi="Times New Roman"/>
                <w:sz w:val="18"/>
                <w:szCs w:val="18"/>
              </w:rPr>
            </w:pPr>
          </w:p>
        </w:tc>
      </w:tr>
      <w:tr w:rsidR="00DB061B" w14:paraId="51B7CF97" w14:textId="77777777" w:rsidTr="00DB061B">
        <w:tc>
          <w:tcPr>
            <w:tcW w:w="5171" w:type="dxa"/>
          </w:tcPr>
          <w:p w14:paraId="35977D4C" w14:textId="0599C5B6" w:rsidR="00DB061B" w:rsidRDefault="00DB061B" w:rsidP="00DB061B">
            <w:pPr>
              <w:spacing w:after="0"/>
              <w:rPr>
                <w:rFonts w:ascii="Times New Roman" w:hAnsi="Times New Roman"/>
                <w:sz w:val="18"/>
                <w:szCs w:val="18"/>
              </w:rPr>
            </w:pPr>
            <w:r>
              <w:rPr>
                <w:rFonts w:ascii="Times New Roman" w:hAnsi="Times New Roman"/>
                <w:sz w:val="18"/>
                <w:szCs w:val="18"/>
              </w:rPr>
              <w:t>VIŠAK/MANJAK IZ PRETHODNE(IH) GODINE KOJI ĆE SE RASPOREDITI/POKRITI</w:t>
            </w:r>
          </w:p>
        </w:tc>
        <w:tc>
          <w:tcPr>
            <w:tcW w:w="1300" w:type="dxa"/>
          </w:tcPr>
          <w:p w14:paraId="0FAE8BDA" w14:textId="7742874B"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3637E95C" w14:textId="4E4D4095"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1A004CFC" w14:textId="04B3632F"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960" w:type="dxa"/>
          </w:tcPr>
          <w:p w14:paraId="18961BDE" w14:textId="77777777" w:rsidR="00DB061B" w:rsidRDefault="00DB061B" w:rsidP="00DB061B">
            <w:pPr>
              <w:spacing w:after="0"/>
              <w:jc w:val="right"/>
              <w:rPr>
                <w:rFonts w:ascii="Times New Roman" w:hAnsi="Times New Roman"/>
                <w:sz w:val="18"/>
                <w:szCs w:val="18"/>
              </w:rPr>
            </w:pPr>
          </w:p>
        </w:tc>
      </w:tr>
      <w:tr w:rsidR="00DB061B" w14:paraId="40584BD3" w14:textId="77777777" w:rsidTr="00DB061B">
        <w:tc>
          <w:tcPr>
            <w:tcW w:w="5171" w:type="dxa"/>
          </w:tcPr>
          <w:p w14:paraId="13A3B9B0" w14:textId="70F0A763" w:rsidR="00DB061B" w:rsidRDefault="00DB061B" w:rsidP="00DB061B">
            <w:pPr>
              <w:spacing w:after="0"/>
              <w:rPr>
                <w:rFonts w:ascii="Times New Roman" w:hAnsi="Times New Roman"/>
                <w:sz w:val="18"/>
                <w:szCs w:val="18"/>
              </w:rPr>
            </w:pPr>
            <w:r>
              <w:rPr>
                <w:rFonts w:ascii="Times New Roman" w:hAnsi="Times New Roman"/>
                <w:sz w:val="18"/>
                <w:szCs w:val="18"/>
              </w:rPr>
              <w:t>VIŠAK/MANJAK TEKUĆE GODINE</w:t>
            </w:r>
          </w:p>
        </w:tc>
        <w:tc>
          <w:tcPr>
            <w:tcW w:w="1300" w:type="dxa"/>
          </w:tcPr>
          <w:p w14:paraId="0B1742A6" w14:textId="5B526C56"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16648624" w14:textId="04130453"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297AD085" w14:textId="689998E6" w:rsidR="00DB061B" w:rsidRDefault="00DB061B" w:rsidP="00DB061B">
            <w:pPr>
              <w:spacing w:after="0"/>
              <w:jc w:val="right"/>
              <w:rPr>
                <w:rFonts w:ascii="Times New Roman" w:hAnsi="Times New Roman"/>
                <w:sz w:val="18"/>
                <w:szCs w:val="18"/>
              </w:rPr>
            </w:pPr>
            <w:r>
              <w:rPr>
                <w:rFonts w:ascii="Times New Roman" w:hAnsi="Times New Roman"/>
                <w:sz w:val="18"/>
                <w:szCs w:val="18"/>
              </w:rPr>
              <w:t>0,00</w:t>
            </w:r>
          </w:p>
        </w:tc>
        <w:tc>
          <w:tcPr>
            <w:tcW w:w="960" w:type="dxa"/>
          </w:tcPr>
          <w:p w14:paraId="679E560E" w14:textId="77777777" w:rsidR="00DB061B" w:rsidRDefault="00DB061B" w:rsidP="00DB061B">
            <w:pPr>
              <w:spacing w:after="0"/>
              <w:jc w:val="right"/>
              <w:rPr>
                <w:rFonts w:ascii="Times New Roman" w:hAnsi="Times New Roman"/>
                <w:sz w:val="18"/>
                <w:szCs w:val="18"/>
              </w:rPr>
            </w:pPr>
          </w:p>
        </w:tc>
      </w:tr>
      <w:tr w:rsidR="00DB061B" w:rsidRPr="00DB061B" w14:paraId="7D6AD6D6" w14:textId="77777777" w:rsidTr="00DB061B">
        <w:trPr>
          <w:trHeight w:val="360"/>
        </w:trPr>
        <w:tc>
          <w:tcPr>
            <w:tcW w:w="5171" w:type="dxa"/>
            <w:shd w:val="clear" w:color="auto" w:fill="FFE699"/>
            <w:vAlign w:val="center"/>
          </w:tcPr>
          <w:p w14:paraId="1661B758" w14:textId="678BAAF6" w:rsidR="00DB061B" w:rsidRPr="00DB061B" w:rsidRDefault="00DB061B" w:rsidP="00DB061B">
            <w:pPr>
              <w:spacing w:after="0"/>
              <w:rPr>
                <w:rFonts w:ascii="Times New Roman" w:hAnsi="Times New Roman"/>
                <w:b/>
                <w:sz w:val="16"/>
                <w:szCs w:val="18"/>
              </w:rPr>
            </w:pPr>
            <w:r w:rsidRPr="00DB061B">
              <w:rPr>
                <w:rFonts w:ascii="Times New Roman" w:hAnsi="Times New Roman"/>
                <w:b/>
                <w:sz w:val="16"/>
                <w:szCs w:val="18"/>
              </w:rPr>
              <w:t>PRIJENOS VIŠKA/MANJKA U SLJEDEĆE RAZDOBLJE</w:t>
            </w:r>
          </w:p>
        </w:tc>
        <w:tc>
          <w:tcPr>
            <w:tcW w:w="1300" w:type="dxa"/>
            <w:shd w:val="clear" w:color="auto" w:fill="FFE699"/>
            <w:vAlign w:val="center"/>
          </w:tcPr>
          <w:p w14:paraId="3DC36EB4" w14:textId="742A7F6C"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0,00</w:t>
            </w:r>
          </w:p>
        </w:tc>
        <w:tc>
          <w:tcPr>
            <w:tcW w:w="1300" w:type="dxa"/>
            <w:shd w:val="clear" w:color="auto" w:fill="FFE699"/>
            <w:vAlign w:val="center"/>
          </w:tcPr>
          <w:p w14:paraId="0D7AD107" w14:textId="1D674D32"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0,00</w:t>
            </w:r>
          </w:p>
        </w:tc>
        <w:tc>
          <w:tcPr>
            <w:tcW w:w="1300" w:type="dxa"/>
            <w:shd w:val="clear" w:color="auto" w:fill="FFE699"/>
            <w:vAlign w:val="center"/>
          </w:tcPr>
          <w:p w14:paraId="3BB1A0A8" w14:textId="1F092D7D" w:rsidR="00DB061B" w:rsidRPr="00DB061B" w:rsidRDefault="00DB061B" w:rsidP="00DB061B">
            <w:pPr>
              <w:spacing w:after="0"/>
              <w:jc w:val="right"/>
              <w:rPr>
                <w:rFonts w:ascii="Times New Roman" w:hAnsi="Times New Roman"/>
                <w:b/>
                <w:sz w:val="16"/>
                <w:szCs w:val="18"/>
              </w:rPr>
            </w:pPr>
            <w:r w:rsidRPr="00DB061B">
              <w:rPr>
                <w:rFonts w:ascii="Times New Roman" w:hAnsi="Times New Roman"/>
                <w:b/>
                <w:sz w:val="16"/>
                <w:szCs w:val="18"/>
              </w:rPr>
              <w:t>0,00</w:t>
            </w:r>
          </w:p>
        </w:tc>
        <w:tc>
          <w:tcPr>
            <w:tcW w:w="960" w:type="dxa"/>
            <w:shd w:val="clear" w:color="auto" w:fill="FFE699"/>
            <w:vAlign w:val="center"/>
          </w:tcPr>
          <w:p w14:paraId="286D1FD4" w14:textId="77777777" w:rsidR="00DB061B" w:rsidRPr="00DB061B" w:rsidRDefault="00DB061B" w:rsidP="00DB061B">
            <w:pPr>
              <w:spacing w:after="0"/>
              <w:jc w:val="right"/>
              <w:rPr>
                <w:rFonts w:ascii="Times New Roman" w:hAnsi="Times New Roman"/>
                <w:b/>
                <w:sz w:val="16"/>
                <w:szCs w:val="18"/>
              </w:rPr>
            </w:pPr>
          </w:p>
        </w:tc>
      </w:tr>
    </w:tbl>
    <w:p w14:paraId="0791E5CE" w14:textId="77777777" w:rsidR="00E274A6" w:rsidRPr="00F94D33" w:rsidRDefault="00E274A6" w:rsidP="00E274A6">
      <w:pPr>
        <w:spacing w:after="0"/>
        <w:rPr>
          <w:rFonts w:ascii="Times New Roman" w:hAnsi="Times New Roman"/>
          <w:sz w:val="20"/>
          <w:szCs w:val="20"/>
        </w:rPr>
      </w:pPr>
    </w:p>
    <w:p w14:paraId="584B1E55" w14:textId="0329CD48" w:rsidR="008E7EF8" w:rsidRDefault="008E7EF8" w:rsidP="00E274A6">
      <w:pPr>
        <w:pStyle w:val="Odlomakpopisa"/>
        <w:spacing w:after="0" w:line="276" w:lineRule="auto"/>
        <w:ind w:left="360"/>
        <w:rPr>
          <w:rFonts w:ascii="Times New Roman" w:hAnsi="Times New Roman"/>
          <w:sz w:val="20"/>
          <w:szCs w:val="20"/>
        </w:rPr>
      </w:pPr>
    </w:p>
    <w:p w14:paraId="4DBC8CDA" w14:textId="77777777" w:rsidR="006D3503" w:rsidRPr="006D3503" w:rsidRDefault="006D3503" w:rsidP="006D3503">
      <w:pPr>
        <w:rPr>
          <w:rFonts w:ascii="Times New Roman" w:hAnsi="Times New Roman" w:cs="Times New Roman"/>
          <w:b/>
          <w:bCs/>
        </w:rPr>
      </w:pPr>
    </w:p>
    <w:p w14:paraId="54A22D80" w14:textId="77777777" w:rsidR="006D3503" w:rsidRDefault="006D3503" w:rsidP="0075278C">
      <w:pPr>
        <w:spacing w:after="0"/>
        <w:rPr>
          <w:rFonts w:ascii="Times New Roman" w:hAnsi="Times New Roman" w:cs="Times New Roman"/>
          <w:b/>
          <w:bCs/>
          <w:sz w:val="20"/>
          <w:szCs w:val="20"/>
        </w:rPr>
        <w:sectPr w:rsidR="006D3503" w:rsidSect="005E7333">
          <w:headerReference w:type="even" r:id="rId8"/>
          <w:headerReference w:type="default" r:id="rId9"/>
          <w:footerReference w:type="even" r:id="rId10"/>
          <w:footerReference w:type="default" r:id="rId11"/>
          <w:headerReference w:type="first" r:id="rId12"/>
          <w:footerReference w:type="first" r:id="rId13"/>
          <w:pgSz w:w="11906" w:h="16838" w:code="9"/>
          <w:pgMar w:top="964" w:right="851" w:bottom="851" w:left="1134" w:header="567" w:footer="284" w:gutter="0"/>
          <w:cols w:space="708"/>
          <w:docGrid w:linePitch="360"/>
        </w:sectPr>
      </w:pPr>
    </w:p>
    <w:p w14:paraId="0C3C2B62" w14:textId="77777777" w:rsidR="00F734F9" w:rsidRPr="00F734F9" w:rsidRDefault="00F734F9" w:rsidP="00F734F9">
      <w:pPr>
        <w:spacing w:after="0"/>
        <w:jc w:val="center"/>
        <w:rPr>
          <w:rFonts w:ascii="Times New Roman" w:hAnsi="Times New Roman" w:cs="Times New Roman"/>
          <w:b/>
          <w:bCs/>
        </w:rPr>
      </w:pPr>
      <w:r w:rsidRPr="00F734F9">
        <w:rPr>
          <w:rFonts w:ascii="Times New Roman" w:hAnsi="Times New Roman" w:cs="Times New Roman"/>
          <w:b/>
          <w:bCs/>
        </w:rPr>
        <w:lastRenderedPageBreak/>
        <w:t>Članak 2.</w:t>
      </w:r>
    </w:p>
    <w:p w14:paraId="7B58F796" w14:textId="77777777" w:rsidR="00F734F9" w:rsidRPr="00F734F9" w:rsidRDefault="00F734F9" w:rsidP="00F734F9">
      <w:pPr>
        <w:jc w:val="both"/>
        <w:rPr>
          <w:rFonts w:ascii="Times New Roman" w:eastAsia="Times New Roman" w:hAnsi="Times New Roman" w:cs="Times New Roman"/>
          <w:b/>
          <w:bCs/>
          <w:kern w:val="2"/>
          <w:lang w:eastAsia="hr-HR"/>
        </w:rPr>
      </w:pPr>
      <w:r w:rsidRPr="00F734F9">
        <w:rPr>
          <w:rFonts w:ascii="Times New Roman" w:hAnsi="Times New Roman" w:cs="Times New Roman"/>
        </w:rPr>
        <w:t>Prihodi i rashodi, te primici i izdaci po ekonomskoj klasifikaciji utvrđuju se u Računu prihoda i rashoda te Računu financiranja kako slijedi:</w:t>
      </w:r>
    </w:p>
    <w:p w14:paraId="638EB5B9" w14:textId="353EE4FB" w:rsidR="001E3479" w:rsidRPr="00054C86" w:rsidRDefault="00F734F9" w:rsidP="00F734F9">
      <w:pPr>
        <w:spacing w:after="0"/>
        <w:ind w:left="284"/>
        <w:rPr>
          <w:rFonts w:ascii="Times New Roman" w:hAnsi="Times New Roman"/>
          <w:b/>
          <w:bCs/>
        </w:rPr>
      </w:pPr>
      <w:r w:rsidRPr="00054C86">
        <w:rPr>
          <w:rFonts w:ascii="Times New Roman" w:hAnsi="Times New Roman"/>
          <w:b/>
          <w:bCs/>
        </w:rPr>
        <w:t xml:space="preserve">3. </w:t>
      </w:r>
      <w:r w:rsidR="001E3479" w:rsidRPr="00054C86">
        <w:rPr>
          <w:rFonts w:ascii="Times New Roman" w:hAnsi="Times New Roman"/>
          <w:b/>
          <w:bCs/>
        </w:rPr>
        <w:t>RAČUN PRIHODA I RASHODA</w:t>
      </w:r>
    </w:p>
    <w:p w14:paraId="74DE67D3" w14:textId="397EC714" w:rsidR="001E3479" w:rsidRPr="00630ED5" w:rsidRDefault="001E3479" w:rsidP="001E3479">
      <w:pPr>
        <w:spacing w:after="0"/>
        <w:rPr>
          <w:rFonts w:ascii="Times New Roman" w:hAnsi="Times New Roman" w:cs="Times New Roman"/>
          <w:sz w:val="20"/>
          <w:szCs w:val="20"/>
        </w:rPr>
      </w:pPr>
      <w:r w:rsidRPr="00630ED5">
        <w:rPr>
          <w:rFonts w:ascii="Times New Roman" w:hAnsi="Times New Roman" w:cs="Times New Roman"/>
          <w:sz w:val="20"/>
          <w:szCs w:val="20"/>
        </w:rPr>
        <w:t>P</w:t>
      </w:r>
      <w:r w:rsidR="00F734F9">
        <w:rPr>
          <w:rFonts w:ascii="Times New Roman" w:hAnsi="Times New Roman" w:cs="Times New Roman"/>
          <w:sz w:val="20"/>
          <w:szCs w:val="20"/>
        </w:rPr>
        <w:t>rihodi i 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B061B" w:rsidRPr="00DB061B" w14:paraId="178DB7EB" w14:textId="77777777" w:rsidTr="00DB061B">
        <w:tc>
          <w:tcPr>
            <w:tcW w:w="5171" w:type="dxa"/>
            <w:shd w:val="clear" w:color="auto" w:fill="505050"/>
          </w:tcPr>
          <w:p w14:paraId="62735DD3" w14:textId="117A10C6"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RAČUN I OPIS RAČUNA</w:t>
            </w:r>
          </w:p>
        </w:tc>
        <w:tc>
          <w:tcPr>
            <w:tcW w:w="1300" w:type="dxa"/>
            <w:shd w:val="clear" w:color="auto" w:fill="505050"/>
          </w:tcPr>
          <w:p w14:paraId="7EE36215" w14:textId="12E2310F"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PLAN PRORAČUNA OPĆINE ČAGLIN ZA 2025. GODINU</w:t>
            </w:r>
          </w:p>
        </w:tc>
        <w:tc>
          <w:tcPr>
            <w:tcW w:w="1300" w:type="dxa"/>
            <w:shd w:val="clear" w:color="auto" w:fill="505050"/>
          </w:tcPr>
          <w:p w14:paraId="7436B830" w14:textId="0A80B79D"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POVEĆANJE/SMANJENJE</w:t>
            </w:r>
          </w:p>
        </w:tc>
        <w:tc>
          <w:tcPr>
            <w:tcW w:w="1300" w:type="dxa"/>
            <w:shd w:val="clear" w:color="auto" w:fill="505050"/>
          </w:tcPr>
          <w:p w14:paraId="7244ED50" w14:textId="0DB39C6F" w:rsidR="00DB061B" w:rsidRPr="00DB061B" w:rsidRDefault="00DB061B" w:rsidP="004E039E">
            <w:pPr>
              <w:spacing w:after="0"/>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 xml:space="preserve">I </w:t>
            </w:r>
            <w:r w:rsidR="004E039E">
              <w:rPr>
                <w:rFonts w:ascii="Times New Roman" w:hAnsi="Times New Roman" w:cs="Times New Roman"/>
                <w:b/>
                <w:color w:val="FFFFFF"/>
                <w:sz w:val="16"/>
                <w:szCs w:val="18"/>
              </w:rPr>
              <w:t xml:space="preserve">IZMJENE I </w:t>
            </w:r>
            <w:r w:rsidRPr="00DB061B">
              <w:rPr>
                <w:rFonts w:ascii="Times New Roman" w:hAnsi="Times New Roman" w:cs="Times New Roman"/>
                <w:b/>
                <w:color w:val="FFFFFF"/>
                <w:sz w:val="16"/>
                <w:szCs w:val="18"/>
              </w:rPr>
              <w:t>DOPUN</w:t>
            </w:r>
            <w:r w:rsidR="004E039E">
              <w:rPr>
                <w:rFonts w:ascii="Times New Roman" w:hAnsi="Times New Roman" w:cs="Times New Roman"/>
                <w:b/>
                <w:color w:val="FFFFFF"/>
                <w:sz w:val="16"/>
                <w:szCs w:val="18"/>
              </w:rPr>
              <w:t xml:space="preserve">E </w:t>
            </w:r>
            <w:r w:rsidRPr="00DB061B">
              <w:rPr>
                <w:rFonts w:ascii="Times New Roman" w:hAnsi="Times New Roman" w:cs="Times New Roman"/>
                <w:b/>
                <w:color w:val="FFFFFF"/>
                <w:sz w:val="16"/>
                <w:szCs w:val="18"/>
              </w:rPr>
              <w:t>PLANA PRORAČUNA OPĆINE ČAGLIN ZA 2025. GODINU</w:t>
            </w:r>
          </w:p>
        </w:tc>
        <w:tc>
          <w:tcPr>
            <w:tcW w:w="960" w:type="dxa"/>
            <w:shd w:val="clear" w:color="auto" w:fill="505050"/>
          </w:tcPr>
          <w:p w14:paraId="59511B35" w14:textId="24E84D18"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INDEKS 4/2</w:t>
            </w:r>
          </w:p>
        </w:tc>
      </w:tr>
      <w:tr w:rsidR="00DB061B" w:rsidRPr="00DB061B" w14:paraId="0AAD948F" w14:textId="77777777" w:rsidTr="00DB061B">
        <w:tc>
          <w:tcPr>
            <w:tcW w:w="5171" w:type="dxa"/>
            <w:shd w:val="clear" w:color="auto" w:fill="505050"/>
          </w:tcPr>
          <w:p w14:paraId="0710CCEC" w14:textId="4028E3A1"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A9231A2" w14:textId="7BB15B5F"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586DAA9" w14:textId="5E0B3B14"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17F51D2" w14:textId="6FE659EF"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C72C99E" w14:textId="731526B3"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B061B" w:rsidRPr="00DB061B" w14:paraId="0E955211" w14:textId="77777777" w:rsidTr="00DB061B">
        <w:tc>
          <w:tcPr>
            <w:tcW w:w="5171" w:type="dxa"/>
            <w:shd w:val="clear" w:color="auto" w:fill="BDD7EE"/>
          </w:tcPr>
          <w:p w14:paraId="32D568EC" w14:textId="0D7A8B0E"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6 Prihodi poslovanja</w:t>
            </w:r>
          </w:p>
        </w:tc>
        <w:tc>
          <w:tcPr>
            <w:tcW w:w="1300" w:type="dxa"/>
            <w:shd w:val="clear" w:color="auto" w:fill="BDD7EE"/>
          </w:tcPr>
          <w:p w14:paraId="4026E234" w14:textId="31354C7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1.536.490,00</w:t>
            </w:r>
          </w:p>
        </w:tc>
        <w:tc>
          <w:tcPr>
            <w:tcW w:w="1300" w:type="dxa"/>
            <w:shd w:val="clear" w:color="auto" w:fill="BDD7EE"/>
          </w:tcPr>
          <w:p w14:paraId="2EC0AEC5" w14:textId="64C3236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583.492,88</w:t>
            </w:r>
          </w:p>
        </w:tc>
        <w:tc>
          <w:tcPr>
            <w:tcW w:w="1300" w:type="dxa"/>
            <w:shd w:val="clear" w:color="auto" w:fill="BDD7EE"/>
          </w:tcPr>
          <w:p w14:paraId="30FD9927" w14:textId="2D3327A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2.119.982,88</w:t>
            </w:r>
          </w:p>
        </w:tc>
        <w:tc>
          <w:tcPr>
            <w:tcW w:w="960" w:type="dxa"/>
            <w:shd w:val="clear" w:color="auto" w:fill="BDD7EE"/>
          </w:tcPr>
          <w:p w14:paraId="0BE941FE" w14:textId="1E83F7D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137,98%</w:t>
            </w:r>
          </w:p>
        </w:tc>
      </w:tr>
      <w:tr w:rsidR="00DB061B" w14:paraId="3010B060" w14:textId="77777777" w:rsidTr="00DB061B">
        <w:tc>
          <w:tcPr>
            <w:tcW w:w="5171" w:type="dxa"/>
          </w:tcPr>
          <w:p w14:paraId="037F4FB2" w14:textId="0B4B1D4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462124F9" w14:textId="5BAF14C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188.710,00</w:t>
            </w:r>
          </w:p>
        </w:tc>
        <w:tc>
          <w:tcPr>
            <w:tcW w:w="1300" w:type="dxa"/>
          </w:tcPr>
          <w:p w14:paraId="00943EF9" w14:textId="66BD8E1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28.285,00</w:t>
            </w:r>
          </w:p>
        </w:tc>
        <w:tc>
          <w:tcPr>
            <w:tcW w:w="1300" w:type="dxa"/>
          </w:tcPr>
          <w:p w14:paraId="52409A1E" w14:textId="1100896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216.995,00</w:t>
            </w:r>
          </w:p>
        </w:tc>
        <w:tc>
          <w:tcPr>
            <w:tcW w:w="960" w:type="dxa"/>
          </w:tcPr>
          <w:p w14:paraId="13654B91" w14:textId="5CA4231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114,99%</w:t>
            </w:r>
          </w:p>
        </w:tc>
      </w:tr>
      <w:tr w:rsidR="00DB061B" w14:paraId="5DDB7717" w14:textId="77777777" w:rsidTr="00DB061B">
        <w:tc>
          <w:tcPr>
            <w:tcW w:w="5171" w:type="dxa"/>
          </w:tcPr>
          <w:p w14:paraId="2C40B7A2" w14:textId="47748C24"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49D17F71" w14:textId="5D31124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1.078.100,00</w:t>
            </w:r>
          </w:p>
        </w:tc>
        <w:tc>
          <w:tcPr>
            <w:tcW w:w="1300" w:type="dxa"/>
          </w:tcPr>
          <w:p w14:paraId="0512F7BB" w14:textId="3E97E9E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552.123,76</w:t>
            </w:r>
          </w:p>
        </w:tc>
        <w:tc>
          <w:tcPr>
            <w:tcW w:w="1300" w:type="dxa"/>
          </w:tcPr>
          <w:p w14:paraId="43B68711" w14:textId="64F59CF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1.630.223,76</w:t>
            </w:r>
          </w:p>
        </w:tc>
        <w:tc>
          <w:tcPr>
            <w:tcW w:w="960" w:type="dxa"/>
          </w:tcPr>
          <w:p w14:paraId="4C68719D" w14:textId="3D9352D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151,21%</w:t>
            </w:r>
          </w:p>
        </w:tc>
      </w:tr>
      <w:tr w:rsidR="00DB061B" w14:paraId="241E09D9" w14:textId="77777777" w:rsidTr="00DB061B">
        <w:tc>
          <w:tcPr>
            <w:tcW w:w="5171" w:type="dxa"/>
          </w:tcPr>
          <w:p w14:paraId="66B026BF" w14:textId="2F6C96C9"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0ECB6A85" w14:textId="73E1656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147.450,00</w:t>
            </w:r>
          </w:p>
        </w:tc>
        <w:tc>
          <w:tcPr>
            <w:tcW w:w="1300" w:type="dxa"/>
          </w:tcPr>
          <w:p w14:paraId="2CC230D5" w14:textId="28FBE5B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-15,88</w:t>
            </w:r>
          </w:p>
        </w:tc>
        <w:tc>
          <w:tcPr>
            <w:tcW w:w="1300" w:type="dxa"/>
          </w:tcPr>
          <w:p w14:paraId="30D81DEB" w14:textId="62A8EB2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147.434,12</w:t>
            </w:r>
          </w:p>
        </w:tc>
        <w:tc>
          <w:tcPr>
            <w:tcW w:w="960" w:type="dxa"/>
          </w:tcPr>
          <w:p w14:paraId="6E007F3C" w14:textId="05524E8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99,99%</w:t>
            </w:r>
          </w:p>
        </w:tc>
      </w:tr>
      <w:tr w:rsidR="00DB061B" w14:paraId="7E29A571" w14:textId="77777777" w:rsidTr="00DB061B">
        <w:tc>
          <w:tcPr>
            <w:tcW w:w="5171" w:type="dxa"/>
          </w:tcPr>
          <w:p w14:paraId="7484FA23" w14:textId="1EBCE42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2C7D12A4" w14:textId="4F8968A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119.230,00</w:t>
            </w:r>
          </w:p>
        </w:tc>
        <w:tc>
          <w:tcPr>
            <w:tcW w:w="1300" w:type="dxa"/>
          </w:tcPr>
          <w:p w14:paraId="5540F638" w14:textId="657FFF1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4.100,00</w:t>
            </w:r>
          </w:p>
        </w:tc>
        <w:tc>
          <w:tcPr>
            <w:tcW w:w="1300" w:type="dxa"/>
          </w:tcPr>
          <w:p w14:paraId="3832979D" w14:textId="7A6A194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123.330,00</w:t>
            </w:r>
          </w:p>
        </w:tc>
        <w:tc>
          <w:tcPr>
            <w:tcW w:w="960" w:type="dxa"/>
          </w:tcPr>
          <w:p w14:paraId="07EF30A4" w14:textId="53599A2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103,44%</w:t>
            </w:r>
          </w:p>
        </w:tc>
      </w:tr>
      <w:tr w:rsidR="00DB061B" w14:paraId="4863EBE3" w14:textId="77777777" w:rsidTr="00DB061B">
        <w:tc>
          <w:tcPr>
            <w:tcW w:w="5171" w:type="dxa"/>
          </w:tcPr>
          <w:p w14:paraId="78DAD94A" w14:textId="3C5D441F"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7ECEDD40" w14:textId="610B3F3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10ACA46" w14:textId="0785E92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5FEBA2A" w14:textId="374EE09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4838DC30" w14:textId="680A4BF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66,67%</w:t>
            </w:r>
          </w:p>
        </w:tc>
      </w:tr>
      <w:tr w:rsidR="00DB061B" w:rsidRPr="00DB061B" w14:paraId="61006A96" w14:textId="77777777" w:rsidTr="00DB061B">
        <w:tc>
          <w:tcPr>
            <w:tcW w:w="5171" w:type="dxa"/>
            <w:shd w:val="clear" w:color="auto" w:fill="BDD7EE"/>
          </w:tcPr>
          <w:p w14:paraId="37A31D77" w14:textId="6805E504"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7 Prihodi od prodaje nefinancijske imovine</w:t>
            </w:r>
          </w:p>
        </w:tc>
        <w:tc>
          <w:tcPr>
            <w:tcW w:w="1300" w:type="dxa"/>
            <w:shd w:val="clear" w:color="auto" w:fill="BDD7EE"/>
          </w:tcPr>
          <w:p w14:paraId="07AE215F" w14:textId="452FB33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28.030,00</w:t>
            </w:r>
          </w:p>
        </w:tc>
        <w:tc>
          <w:tcPr>
            <w:tcW w:w="1300" w:type="dxa"/>
            <w:shd w:val="clear" w:color="auto" w:fill="BDD7EE"/>
          </w:tcPr>
          <w:p w14:paraId="3E42E366" w14:textId="51FAA92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-300,00</w:t>
            </w:r>
          </w:p>
        </w:tc>
        <w:tc>
          <w:tcPr>
            <w:tcW w:w="1300" w:type="dxa"/>
            <w:shd w:val="clear" w:color="auto" w:fill="BDD7EE"/>
          </w:tcPr>
          <w:p w14:paraId="271A8823" w14:textId="18393B0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27.730,00</w:t>
            </w:r>
          </w:p>
        </w:tc>
        <w:tc>
          <w:tcPr>
            <w:tcW w:w="960" w:type="dxa"/>
            <w:shd w:val="clear" w:color="auto" w:fill="BDD7EE"/>
          </w:tcPr>
          <w:p w14:paraId="3FE57684" w14:textId="6699616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98,93%</w:t>
            </w:r>
          </w:p>
        </w:tc>
      </w:tr>
      <w:tr w:rsidR="00DB061B" w14:paraId="65F1CFA4" w14:textId="77777777" w:rsidTr="00DB061B">
        <w:tc>
          <w:tcPr>
            <w:tcW w:w="5171" w:type="dxa"/>
          </w:tcPr>
          <w:p w14:paraId="1A45E7C7" w14:textId="08B7BB7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71 Prihodi od prodaje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06D978B7" w14:textId="0B9FABD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2.530,00</w:t>
            </w:r>
          </w:p>
        </w:tc>
        <w:tc>
          <w:tcPr>
            <w:tcW w:w="1300" w:type="dxa"/>
          </w:tcPr>
          <w:p w14:paraId="5FF8B987" w14:textId="0790D26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F260F5" w14:textId="59E50EE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2.530,00</w:t>
            </w:r>
          </w:p>
        </w:tc>
        <w:tc>
          <w:tcPr>
            <w:tcW w:w="960" w:type="dxa"/>
          </w:tcPr>
          <w:p w14:paraId="647E8CF0" w14:textId="4379074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2C6DECE0" w14:textId="77777777" w:rsidTr="00DB061B">
        <w:tc>
          <w:tcPr>
            <w:tcW w:w="5171" w:type="dxa"/>
          </w:tcPr>
          <w:p w14:paraId="412A2B04" w14:textId="10252139"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72 Prihodi od prodaje proizvedene dugotrajne imovine</w:t>
            </w:r>
          </w:p>
        </w:tc>
        <w:tc>
          <w:tcPr>
            <w:tcW w:w="1300" w:type="dxa"/>
          </w:tcPr>
          <w:p w14:paraId="09C10F39" w14:textId="7B7844F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25.500,00</w:t>
            </w:r>
          </w:p>
        </w:tc>
        <w:tc>
          <w:tcPr>
            <w:tcW w:w="1300" w:type="dxa"/>
          </w:tcPr>
          <w:p w14:paraId="4E71BE38" w14:textId="4FFBDAC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7C9B533D" w14:textId="0C05E78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25.200,00</w:t>
            </w:r>
          </w:p>
        </w:tc>
        <w:tc>
          <w:tcPr>
            <w:tcW w:w="960" w:type="dxa"/>
          </w:tcPr>
          <w:p w14:paraId="6DD556C0" w14:textId="599005F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98,82%</w:t>
            </w:r>
          </w:p>
        </w:tc>
      </w:tr>
      <w:tr w:rsidR="00DB061B" w:rsidRPr="00DB061B" w14:paraId="7A896FDC" w14:textId="77777777" w:rsidTr="00DB061B">
        <w:tc>
          <w:tcPr>
            <w:tcW w:w="5171" w:type="dxa"/>
            <w:shd w:val="clear" w:color="auto" w:fill="505050"/>
          </w:tcPr>
          <w:p w14:paraId="64C571D3" w14:textId="05954BA7" w:rsidR="00DB061B" w:rsidRPr="00DB061B" w:rsidRDefault="00DB061B" w:rsidP="00DB061B">
            <w:pPr>
              <w:spacing w:after="0"/>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UKUPNO PRIHODI</w:t>
            </w:r>
          </w:p>
        </w:tc>
        <w:tc>
          <w:tcPr>
            <w:tcW w:w="1300" w:type="dxa"/>
            <w:shd w:val="clear" w:color="auto" w:fill="505050"/>
          </w:tcPr>
          <w:p w14:paraId="05AC9FB8" w14:textId="4B83FB8B"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1.564.520,00</w:t>
            </w:r>
          </w:p>
        </w:tc>
        <w:tc>
          <w:tcPr>
            <w:tcW w:w="1300" w:type="dxa"/>
            <w:shd w:val="clear" w:color="auto" w:fill="505050"/>
          </w:tcPr>
          <w:p w14:paraId="4A78172E" w14:textId="2155CDFA"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583.192,88</w:t>
            </w:r>
          </w:p>
        </w:tc>
        <w:tc>
          <w:tcPr>
            <w:tcW w:w="1300" w:type="dxa"/>
            <w:shd w:val="clear" w:color="auto" w:fill="505050"/>
          </w:tcPr>
          <w:p w14:paraId="7C1E2888" w14:textId="73CBB86C"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2.147.712,88</w:t>
            </w:r>
          </w:p>
        </w:tc>
        <w:tc>
          <w:tcPr>
            <w:tcW w:w="960" w:type="dxa"/>
            <w:shd w:val="clear" w:color="auto" w:fill="505050"/>
          </w:tcPr>
          <w:p w14:paraId="2C05EE08" w14:textId="696F07CF"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137,28%</w:t>
            </w:r>
          </w:p>
        </w:tc>
      </w:tr>
    </w:tbl>
    <w:p w14:paraId="0CCAB51C" w14:textId="3E22E256" w:rsidR="001E3479" w:rsidRPr="00630ED5" w:rsidRDefault="001E3479" w:rsidP="006D3503">
      <w:pPr>
        <w:spacing w:after="0"/>
        <w:rPr>
          <w:rFonts w:ascii="Times New Roman" w:hAnsi="Times New Roman" w:cs="Times New Roman"/>
          <w:sz w:val="18"/>
          <w:szCs w:val="18"/>
        </w:rPr>
      </w:pPr>
    </w:p>
    <w:p w14:paraId="1457D692" w14:textId="77777777" w:rsidR="006D3503" w:rsidRPr="00630ED5" w:rsidRDefault="006D3503" w:rsidP="006D3503">
      <w:pPr>
        <w:spacing w:after="0"/>
        <w:rPr>
          <w:rFonts w:ascii="Times New Roman" w:hAnsi="Times New Roman" w:cs="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B061B" w:rsidRPr="00DB061B" w14:paraId="784E3F8A" w14:textId="77777777" w:rsidTr="00DB061B">
        <w:tc>
          <w:tcPr>
            <w:tcW w:w="5171" w:type="dxa"/>
            <w:shd w:val="clear" w:color="auto" w:fill="505050"/>
          </w:tcPr>
          <w:p w14:paraId="65F20A69" w14:textId="264E937C"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RAČUN I OPIS RAČUNA</w:t>
            </w:r>
          </w:p>
        </w:tc>
        <w:tc>
          <w:tcPr>
            <w:tcW w:w="1300" w:type="dxa"/>
            <w:shd w:val="clear" w:color="auto" w:fill="505050"/>
          </w:tcPr>
          <w:p w14:paraId="11864639" w14:textId="2F7CCCAC"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PLAN PRORAČUNA OPĆINE ČAGLIN ZA 2025. GODINU</w:t>
            </w:r>
          </w:p>
        </w:tc>
        <w:tc>
          <w:tcPr>
            <w:tcW w:w="1300" w:type="dxa"/>
            <w:shd w:val="clear" w:color="auto" w:fill="505050"/>
          </w:tcPr>
          <w:p w14:paraId="6740B7A5" w14:textId="61C4A70B"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POVEĆANJE/SMANJENJE</w:t>
            </w:r>
          </w:p>
        </w:tc>
        <w:tc>
          <w:tcPr>
            <w:tcW w:w="1300" w:type="dxa"/>
            <w:shd w:val="clear" w:color="auto" w:fill="505050"/>
          </w:tcPr>
          <w:p w14:paraId="38D224F6" w14:textId="5670109A"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 xml:space="preserve"> I IZMJEN</w:t>
            </w:r>
            <w:r w:rsidR="004E039E">
              <w:rPr>
                <w:rFonts w:ascii="Times New Roman" w:hAnsi="Times New Roman" w:cs="Times New Roman"/>
                <w:b/>
                <w:color w:val="FFFFFF"/>
                <w:sz w:val="16"/>
                <w:szCs w:val="18"/>
              </w:rPr>
              <w:t xml:space="preserve">E </w:t>
            </w:r>
            <w:r w:rsidRPr="00DB061B">
              <w:rPr>
                <w:rFonts w:ascii="Times New Roman" w:hAnsi="Times New Roman" w:cs="Times New Roman"/>
                <w:b/>
                <w:color w:val="FFFFFF"/>
                <w:sz w:val="16"/>
                <w:szCs w:val="18"/>
              </w:rPr>
              <w:t>I DOPUN</w:t>
            </w:r>
            <w:r w:rsidR="004E039E">
              <w:rPr>
                <w:rFonts w:ascii="Times New Roman" w:hAnsi="Times New Roman" w:cs="Times New Roman"/>
                <w:b/>
                <w:color w:val="FFFFFF"/>
                <w:sz w:val="16"/>
                <w:szCs w:val="18"/>
              </w:rPr>
              <w:t xml:space="preserve">E </w:t>
            </w:r>
            <w:r w:rsidRPr="00DB061B">
              <w:rPr>
                <w:rFonts w:ascii="Times New Roman" w:hAnsi="Times New Roman" w:cs="Times New Roman"/>
                <w:b/>
                <w:color w:val="FFFFFF"/>
                <w:sz w:val="16"/>
                <w:szCs w:val="18"/>
              </w:rPr>
              <w:t>PLANA PRORAČUNA OPĆINE ČAGLIN ZA 2025. GODINU</w:t>
            </w:r>
          </w:p>
        </w:tc>
        <w:tc>
          <w:tcPr>
            <w:tcW w:w="960" w:type="dxa"/>
            <w:shd w:val="clear" w:color="auto" w:fill="505050"/>
          </w:tcPr>
          <w:p w14:paraId="70E0BA0C" w14:textId="23253818"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INDEKS 4/2</w:t>
            </w:r>
          </w:p>
        </w:tc>
      </w:tr>
      <w:tr w:rsidR="00DB061B" w:rsidRPr="00DB061B" w14:paraId="425F44B5" w14:textId="77777777" w:rsidTr="00DB061B">
        <w:tc>
          <w:tcPr>
            <w:tcW w:w="5171" w:type="dxa"/>
            <w:shd w:val="clear" w:color="auto" w:fill="505050"/>
          </w:tcPr>
          <w:p w14:paraId="68774E0A" w14:textId="5BDBA054"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3F9C5A7" w14:textId="13A2A8C9"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0206059" w14:textId="6231DA92"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51D1783" w14:textId="2D9AEBAE"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81BECFB" w14:textId="2B50477B"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B061B" w:rsidRPr="00DB061B" w14:paraId="3FE3EED7" w14:textId="77777777" w:rsidTr="00DB061B">
        <w:tc>
          <w:tcPr>
            <w:tcW w:w="5171" w:type="dxa"/>
            <w:shd w:val="clear" w:color="auto" w:fill="BDD7EE"/>
          </w:tcPr>
          <w:p w14:paraId="6CE88199" w14:textId="41D30849"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BDD7EE"/>
          </w:tcPr>
          <w:p w14:paraId="2EC0BD26" w14:textId="57F1A0C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1.327.420,00</w:t>
            </w:r>
          </w:p>
        </w:tc>
        <w:tc>
          <w:tcPr>
            <w:tcW w:w="1300" w:type="dxa"/>
            <w:shd w:val="clear" w:color="auto" w:fill="BDD7EE"/>
          </w:tcPr>
          <w:p w14:paraId="33252A4E" w14:textId="6BB0C37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1.762,04</w:t>
            </w:r>
          </w:p>
        </w:tc>
        <w:tc>
          <w:tcPr>
            <w:tcW w:w="1300" w:type="dxa"/>
            <w:shd w:val="clear" w:color="auto" w:fill="BDD7EE"/>
          </w:tcPr>
          <w:p w14:paraId="33D4C176" w14:textId="77484EC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1.329.182,04</w:t>
            </w:r>
          </w:p>
        </w:tc>
        <w:tc>
          <w:tcPr>
            <w:tcW w:w="960" w:type="dxa"/>
            <w:shd w:val="clear" w:color="auto" w:fill="BDD7EE"/>
          </w:tcPr>
          <w:p w14:paraId="040E9E84" w14:textId="2C03F7E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100,13%</w:t>
            </w:r>
          </w:p>
        </w:tc>
      </w:tr>
      <w:tr w:rsidR="00DB061B" w14:paraId="6AA0A1C8" w14:textId="77777777" w:rsidTr="00DB061B">
        <w:tc>
          <w:tcPr>
            <w:tcW w:w="5171" w:type="dxa"/>
          </w:tcPr>
          <w:p w14:paraId="5FC81B17" w14:textId="2F6B550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AC42C22" w14:textId="43AA433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141.400,00</w:t>
            </w:r>
          </w:p>
        </w:tc>
        <w:tc>
          <w:tcPr>
            <w:tcW w:w="1300" w:type="dxa"/>
          </w:tcPr>
          <w:p w14:paraId="72DDC19B" w14:textId="75E2567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41.200,00</w:t>
            </w:r>
          </w:p>
        </w:tc>
        <w:tc>
          <w:tcPr>
            <w:tcW w:w="1300" w:type="dxa"/>
          </w:tcPr>
          <w:p w14:paraId="40594C6C" w14:textId="071D301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182.600,00</w:t>
            </w:r>
          </w:p>
        </w:tc>
        <w:tc>
          <w:tcPr>
            <w:tcW w:w="960" w:type="dxa"/>
          </w:tcPr>
          <w:p w14:paraId="3CD5A17A" w14:textId="05CA8FD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129,14%</w:t>
            </w:r>
          </w:p>
        </w:tc>
      </w:tr>
      <w:tr w:rsidR="00DB061B" w14:paraId="3C6090C1" w14:textId="77777777" w:rsidTr="00DB061B">
        <w:tc>
          <w:tcPr>
            <w:tcW w:w="5171" w:type="dxa"/>
          </w:tcPr>
          <w:p w14:paraId="7385ADB0" w14:textId="5F9E1A73"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A652907" w14:textId="4F69928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635.730,00</w:t>
            </w:r>
          </w:p>
        </w:tc>
        <w:tc>
          <w:tcPr>
            <w:tcW w:w="1300" w:type="dxa"/>
          </w:tcPr>
          <w:p w14:paraId="45E3E78E" w14:textId="2028373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52.562,04</w:t>
            </w:r>
          </w:p>
        </w:tc>
        <w:tc>
          <w:tcPr>
            <w:tcW w:w="1300" w:type="dxa"/>
          </w:tcPr>
          <w:p w14:paraId="53370FA5" w14:textId="41DA11F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688.292,04</w:t>
            </w:r>
          </w:p>
        </w:tc>
        <w:tc>
          <w:tcPr>
            <w:tcW w:w="960" w:type="dxa"/>
          </w:tcPr>
          <w:p w14:paraId="02601DB6" w14:textId="65F00F4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108,27%</w:t>
            </w:r>
          </w:p>
        </w:tc>
      </w:tr>
      <w:tr w:rsidR="00DB061B" w14:paraId="24AFCA34" w14:textId="77777777" w:rsidTr="00DB061B">
        <w:tc>
          <w:tcPr>
            <w:tcW w:w="5171" w:type="dxa"/>
          </w:tcPr>
          <w:p w14:paraId="37166420" w14:textId="06ECE34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10BF7BD" w14:textId="48D862C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732BFEE0" w14:textId="30523E6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DDC2E5" w14:textId="5E31455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960" w:type="dxa"/>
          </w:tcPr>
          <w:p w14:paraId="4B8ABE35" w14:textId="233E1CD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3E6383C8" w14:textId="77777777" w:rsidTr="00DB061B">
        <w:tc>
          <w:tcPr>
            <w:tcW w:w="5171" w:type="dxa"/>
          </w:tcPr>
          <w:p w14:paraId="6F671AA1" w14:textId="0AC3537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61757E4F" w14:textId="0265E4D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69.700,00</w:t>
            </w:r>
          </w:p>
        </w:tc>
        <w:tc>
          <w:tcPr>
            <w:tcW w:w="1300" w:type="dxa"/>
          </w:tcPr>
          <w:p w14:paraId="737B8539" w14:textId="1A0888B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1300" w:type="dxa"/>
          </w:tcPr>
          <w:p w14:paraId="64B2C474" w14:textId="5472677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25.700,00</w:t>
            </w:r>
          </w:p>
        </w:tc>
        <w:tc>
          <w:tcPr>
            <w:tcW w:w="960" w:type="dxa"/>
          </w:tcPr>
          <w:p w14:paraId="392793F2" w14:textId="43F848E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36,87%</w:t>
            </w:r>
          </w:p>
        </w:tc>
      </w:tr>
      <w:tr w:rsidR="00DB061B" w14:paraId="4018953F" w14:textId="77777777" w:rsidTr="00DB061B">
        <w:tc>
          <w:tcPr>
            <w:tcW w:w="5171" w:type="dxa"/>
          </w:tcPr>
          <w:p w14:paraId="453F548A" w14:textId="0A2260B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299B0BD3" w14:textId="63E5034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154.650,00</w:t>
            </w:r>
          </w:p>
        </w:tc>
        <w:tc>
          <w:tcPr>
            <w:tcW w:w="1300" w:type="dxa"/>
          </w:tcPr>
          <w:p w14:paraId="3C216163" w14:textId="63BAA5F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-48.000,00</w:t>
            </w:r>
          </w:p>
        </w:tc>
        <w:tc>
          <w:tcPr>
            <w:tcW w:w="1300" w:type="dxa"/>
          </w:tcPr>
          <w:p w14:paraId="67A1F498" w14:textId="0A7E986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106.650,00</w:t>
            </w:r>
          </w:p>
        </w:tc>
        <w:tc>
          <w:tcPr>
            <w:tcW w:w="960" w:type="dxa"/>
          </w:tcPr>
          <w:p w14:paraId="4B315F0F" w14:textId="35AA6C4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68,96%</w:t>
            </w:r>
          </w:p>
        </w:tc>
      </w:tr>
      <w:tr w:rsidR="00DB061B" w14:paraId="6073FC29" w14:textId="77777777" w:rsidTr="00DB061B">
        <w:tc>
          <w:tcPr>
            <w:tcW w:w="5171" w:type="dxa"/>
          </w:tcPr>
          <w:p w14:paraId="1AF6EC3A" w14:textId="5C9D8F4E"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DD12199" w14:textId="238F781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63.200,00</w:t>
            </w:r>
          </w:p>
        </w:tc>
        <w:tc>
          <w:tcPr>
            <w:tcW w:w="1300" w:type="dxa"/>
          </w:tcPr>
          <w:p w14:paraId="2B02AAB9" w14:textId="51FE81D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5C4144" w14:textId="2BC6EDA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63.200,00</w:t>
            </w:r>
          </w:p>
        </w:tc>
        <w:tc>
          <w:tcPr>
            <w:tcW w:w="960" w:type="dxa"/>
          </w:tcPr>
          <w:p w14:paraId="0E40A12D" w14:textId="099787B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3581E591" w14:textId="77777777" w:rsidTr="00DB061B">
        <w:tc>
          <w:tcPr>
            <w:tcW w:w="5171" w:type="dxa"/>
          </w:tcPr>
          <w:p w14:paraId="6D172514" w14:textId="5350B135"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BF66EF9" w14:textId="59AB2DA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261.440,00</w:t>
            </w:r>
          </w:p>
        </w:tc>
        <w:tc>
          <w:tcPr>
            <w:tcW w:w="1300" w:type="dxa"/>
          </w:tcPr>
          <w:p w14:paraId="280BFFEE" w14:textId="1703FD2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660D26" w14:textId="0F13503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261.440,00</w:t>
            </w:r>
          </w:p>
        </w:tc>
        <w:tc>
          <w:tcPr>
            <w:tcW w:w="960" w:type="dxa"/>
          </w:tcPr>
          <w:p w14:paraId="391353C8" w14:textId="72F9AE7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39D4E2EC" w14:textId="77777777" w:rsidTr="00DB061B">
        <w:tc>
          <w:tcPr>
            <w:tcW w:w="5171" w:type="dxa"/>
            <w:shd w:val="clear" w:color="auto" w:fill="BDD7EE"/>
          </w:tcPr>
          <w:p w14:paraId="4F78F2C6" w14:textId="37124429"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BDD7EE"/>
          </w:tcPr>
          <w:p w14:paraId="6E0680ED" w14:textId="52CDBD3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817.100,00</w:t>
            </w:r>
          </w:p>
        </w:tc>
        <w:tc>
          <w:tcPr>
            <w:tcW w:w="1300" w:type="dxa"/>
            <w:shd w:val="clear" w:color="auto" w:fill="BDD7EE"/>
          </w:tcPr>
          <w:p w14:paraId="0A8CECA0" w14:textId="39E115D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626.635,70</w:t>
            </w:r>
          </w:p>
        </w:tc>
        <w:tc>
          <w:tcPr>
            <w:tcW w:w="1300" w:type="dxa"/>
            <w:shd w:val="clear" w:color="auto" w:fill="BDD7EE"/>
          </w:tcPr>
          <w:p w14:paraId="5B5E7896" w14:textId="0B10972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1.443.735,70</w:t>
            </w:r>
          </w:p>
        </w:tc>
        <w:tc>
          <w:tcPr>
            <w:tcW w:w="960" w:type="dxa"/>
            <w:shd w:val="clear" w:color="auto" w:fill="BDD7EE"/>
          </w:tcPr>
          <w:p w14:paraId="5244F0C0" w14:textId="168475A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176,69%</w:t>
            </w:r>
          </w:p>
        </w:tc>
      </w:tr>
      <w:tr w:rsidR="00DB061B" w14:paraId="31EEE0A2" w14:textId="77777777" w:rsidTr="00DB061B">
        <w:tc>
          <w:tcPr>
            <w:tcW w:w="5171" w:type="dxa"/>
          </w:tcPr>
          <w:p w14:paraId="788EAD6F" w14:textId="342C72AE"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14A0698C" w14:textId="2838502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110.000,00</w:t>
            </w:r>
          </w:p>
        </w:tc>
        <w:tc>
          <w:tcPr>
            <w:tcW w:w="1300" w:type="dxa"/>
          </w:tcPr>
          <w:p w14:paraId="68FDDAD3" w14:textId="1367EB4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97.000,00</w:t>
            </w:r>
          </w:p>
        </w:tc>
        <w:tc>
          <w:tcPr>
            <w:tcW w:w="1300" w:type="dxa"/>
          </w:tcPr>
          <w:p w14:paraId="6DC0CEFB" w14:textId="14BA712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207.000,00</w:t>
            </w:r>
          </w:p>
        </w:tc>
        <w:tc>
          <w:tcPr>
            <w:tcW w:w="960" w:type="dxa"/>
          </w:tcPr>
          <w:p w14:paraId="18D15677" w14:textId="4F93443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188,18%</w:t>
            </w:r>
          </w:p>
        </w:tc>
      </w:tr>
      <w:tr w:rsidR="00DB061B" w14:paraId="12F8C290" w14:textId="77777777" w:rsidTr="00DB061B">
        <w:tc>
          <w:tcPr>
            <w:tcW w:w="5171" w:type="dxa"/>
          </w:tcPr>
          <w:p w14:paraId="3CE87C2D" w14:textId="6C4CCF6C"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DF0A9CF" w14:textId="59BE5C8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322.700,00</w:t>
            </w:r>
          </w:p>
        </w:tc>
        <w:tc>
          <w:tcPr>
            <w:tcW w:w="1300" w:type="dxa"/>
          </w:tcPr>
          <w:p w14:paraId="54AF2D69" w14:textId="76F01E9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431.100,00</w:t>
            </w:r>
          </w:p>
        </w:tc>
        <w:tc>
          <w:tcPr>
            <w:tcW w:w="1300" w:type="dxa"/>
          </w:tcPr>
          <w:p w14:paraId="5F6DEC5C" w14:textId="74D1D97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753.800,00</w:t>
            </w:r>
          </w:p>
        </w:tc>
        <w:tc>
          <w:tcPr>
            <w:tcW w:w="960" w:type="dxa"/>
          </w:tcPr>
          <w:p w14:paraId="17116FBF" w14:textId="318FE7E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233,59%</w:t>
            </w:r>
          </w:p>
        </w:tc>
      </w:tr>
      <w:tr w:rsidR="00DB061B" w14:paraId="2DD1CBAD" w14:textId="77777777" w:rsidTr="00DB061B">
        <w:tc>
          <w:tcPr>
            <w:tcW w:w="5171" w:type="dxa"/>
          </w:tcPr>
          <w:p w14:paraId="3DB0EF2B" w14:textId="647F8490"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7D41FCF" w14:textId="0B0D648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384.400,00</w:t>
            </w:r>
          </w:p>
        </w:tc>
        <w:tc>
          <w:tcPr>
            <w:tcW w:w="1300" w:type="dxa"/>
          </w:tcPr>
          <w:p w14:paraId="2FD52436" w14:textId="1BD73FB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98.535,70</w:t>
            </w:r>
          </w:p>
        </w:tc>
        <w:tc>
          <w:tcPr>
            <w:tcW w:w="1300" w:type="dxa"/>
          </w:tcPr>
          <w:p w14:paraId="1EDB078E" w14:textId="2BB3A4F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482.935,70</w:t>
            </w:r>
          </w:p>
        </w:tc>
        <w:tc>
          <w:tcPr>
            <w:tcW w:w="960" w:type="dxa"/>
          </w:tcPr>
          <w:p w14:paraId="53BDA78E" w14:textId="25CDA4D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125,63%</w:t>
            </w:r>
          </w:p>
        </w:tc>
      </w:tr>
      <w:tr w:rsidR="00DB061B" w:rsidRPr="00DB061B" w14:paraId="2848DD92" w14:textId="77777777" w:rsidTr="00DB061B">
        <w:tc>
          <w:tcPr>
            <w:tcW w:w="5171" w:type="dxa"/>
            <w:shd w:val="clear" w:color="auto" w:fill="505050"/>
          </w:tcPr>
          <w:p w14:paraId="0554F8F0" w14:textId="0E68FF29" w:rsidR="00DB061B" w:rsidRPr="00DB061B" w:rsidRDefault="00DB061B" w:rsidP="00DB061B">
            <w:pPr>
              <w:spacing w:after="0"/>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UKUPNO RASHODI</w:t>
            </w:r>
          </w:p>
        </w:tc>
        <w:tc>
          <w:tcPr>
            <w:tcW w:w="1300" w:type="dxa"/>
            <w:shd w:val="clear" w:color="auto" w:fill="505050"/>
          </w:tcPr>
          <w:p w14:paraId="27DEB208" w14:textId="6D11888E"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2.144.520,00</w:t>
            </w:r>
          </w:p>
        </w:tc>
        <w:tc>
          <w:tcPr>
            <w:tcW w:w="1300" w:type="dxa"/>
            <w:shd w:val="clear" w:color="auto" w:fill="505050"/>
          </w:tcPr>
          <w:p w14:paraId="2560A224" w14:textId="54B0A66C"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628.397,74</w:t>
            </w:r>
          </w:p>
        </w:tc>
        <w:tc>
          <w:tcPr>
            <w:tcW w:w="1300" w:type="dxa"/>
            <w:shd w:val="clear" w:color="auto" w:fill="505050"/>
          </w:tcPr>
          <w:p w14:paraId="073912A1" w14:textId="17ED5A5F"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2.772.917,74</w:t>
            </w:r>
          </w:p>
        </w:tc>
        <w:tc>
          <w:tcPr>
            <w:tcW w:w="960" w:type="dxa"/>
            <w:shd w:val="clear" w:color="auto" w:fill="505050"/>
          </w:tcPr>
          <w:p w14:paraId="338C4BE8" w14:textId="07B0BFE3"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129,30%</w:t>
            </w:r>
          </w:p>
        </w:tc>
      </w:tr>
    </w:tbl>
    <w:p w14:paraId="5792ADB1" w14:textId="638B84B6" w:rsidR="001E3479" w:rsidRPr="00630ED5" w:rsidRDefault="001E3479" w:rsidP="001E3479">
      <w:pPr>
        <w:spacing w:after="0"/>
        <w:rPr>
          <w:rFonts w:ascii="Times New Roman" w:hAnsi="Times New Roman" w:cs="Times New Roman"/>
          <w:sz w:val="18"/>
          <w:szCs w:val="18"/>
        </w:rPr>
      </w:pPr>
    </w:p>
    <w:p w14:paraId="22E875B5" w14:textId="77777777" w:rsidR="001E3479" w:rsidRPr="00630ED5" w:rsidRDefault="001E3479" w:rsidP="001E3479">
      <w:pPr>
        <w:spacing w:after="0"/>
        <w:rPr>
          <w:rFonts w:ascii="Times New Roman" w:hAnsi="Times New Roman" w:cs="Times New Roman"/>
          <w:sz w:val="18"/>
          <w:szCs w:val="18"/>
        </w:rPr>
      </w:pPr>
    </w:p>
    <w:p w14:paraId="2CDCC046" w14:textId="77777777" w:rsidR="006D3503" w:rsidRPr="00630ED5" w:rsidRDefault="006D3503" w:rsidP="001E3479">
      <w:pPr>
        <w:spacing w:after="0"/>
        <w:rPr>
          <w:rFonts w:ascii="Times New Roman" w:hAnsi="Times New Roman" w:cs="Times New Roman"/>
          <w:sz w:val="18"/>
          <w:szCs w:val="18"/>
        </w:rPr>
      </w:pPr>
    </w:p>
    <w:p w14:paraId="3AA9578F" w14:textId="77777777" w:rsidR="006D3503" w:rsidRPr="00630ED5" w:rsidRDefault="006D3503" w:rsidP="006D3503">
      <w:pPr>
        <w:spacing w:after="0"/>
        <w:rPr>
          <w:rFonts w:ascii="Times New Roman" w:hAnsi="Times New Roman" w:cs="Times New Roman"/>
        </w:rPr>
      </w:pPr>
      <w:r w:rsidRPr="00630ED5">
        <w:rPr>
          <w:rFonts w:ascii="Times New Roman" w:hAnsi="Times New Roman" w:cs="Times New Roman"/>
        </w:rPr>
        <w:t>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B061B" w:rsidRPr="00DB061B" w14:paraId="0A2B55FF" w14:textId="77777777" w:rsidTr="00DB061B">
        <w:tc>
          <w:tcPr>
            <w:tcW w:w="5171" w:type="dxa"/>
            <w:shd w:val="clear" w:color="auto" w:fill="505050"/>
          </w:tcPr>
          <w:p w14:paraId="6FEBC892" w14:textId="4EA12EA4"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IZVOR I OPIS IZVORA</w:t>
            </w:r>
          </w:p>
        </w:tc>
        <w:tc>
          <w:tcPr>
            <w:tcW w:w="1300" w:type="dxa"/>
            <w:shd w:val="clear" w:color="auto" w:fill="505050"/>
          </w:tcPr>
          <w:p w14:paraId="437A6D85" w14:textId="18873A93"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PLAN PRORAČUNA OPĆINE ČAGLIN ZA 2025. GODINU</w:t>
            </w:r>
          </w:p>
        </w:tc>
        <w:tc>
          <w:tcPr>
            <w:tcW w:w="1300" w:type="dxa"/>
            <w:shd w:val="clear" w:color="auto" w:fill="505050"/>
          </w:tcPr>
          <w:p w14:paraId="4AC8511F" w14:textId="16DEC996"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POVEĆANJE/SMANJENJE</w:t>
            </w:r>
          </w:p>
        </w:tc>
        <w:tc>
          <w:tcPr>
            <w:tcW w:w="1300" w:type="dxa"/>
            <w:shd w:val="clear" w:color="auto" w:fill="505050"/>
          </w:tcPr>
          <w:p w14:paraId="01DCE8E2" w14:textId="1095C00B"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 xml:space="preserve"> I IZMJEN</w:t>
            </w:r>
            <w:r w:rsidR="004E039E">
              <w:rPr>
                <w:rFonts w:ascii="Times New Roman" w:hAnsi="Times New Roman" w:cs="Times New Roman"/>
                <w:b/>
                <w:color w:val="FFFFFF"/>
                <w:sz w:val="16"/>
                <w:szCs w:val="18"/>
              </w:rPr>
              <w:t>E</w:t>
            </w:r>
            <w:r w:rsidRPr="00DB061B">
              <w:rPr>
                <w:rFonts w:ascii="Times New Roman" w:hAnsi="Times New Roman" w:cs="Times New Roman"/>
                <w:b/>
                <w:color w:val="FFFFFF"/>
                <w:sz w:val="16"/>
                <w:szCs w:val="18"/>
              </w:rPr>
              <w:t xml:space="preserve"> I DOPUN</w:t>
            </w:r>
            <w:r w:rsidR="004E039E">
              <w:rPr>
                <w:rFonts w:ascii="Times New Roman" w:hAnsi="Times New Roman" w:cs="Times New Roman"/>
                <w:b/>
                <w:color w:val="FFFFFF"/>
                <w:sz w:val="16"/>
                <w:szCs w:val="18"/>
              </w:rPr>
              <w:t xml:space="preserve">E </w:t>
            </w:r>
            <w:r w:rsidRPr="00DB061B">
              <w:rPr>
                <w:rFonts w:ascii="Times New Roman" w:hAnsi="Times New Roman" w:cs="Times New Roman"/>
                <w:b/>
                <w:color w:val="FFFFFF"/>
                <w:sz w:val="16"/>
                <w:szCs w:val="18"/>
              </w:rPr>
              <w:t>PLANA PRORAČUNA OPĆINE ČAGLIN ZA 2025. GODINU</w:t>
            </w:r>
          </w:p>
        </w:tc>
        <w:tc>
          <w:tcPr>
            <w:tcW w:w="960" w:type="dxa"/>
            <w:shd w:val="clear" w:color="auto" w:fill="505050"/>
          </w:tcPr>
          <w:p w14:paraId="12DED8AE" w14:textId="14CA5359"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INDEKS 4/2</w:t>
            </w:r>
          </w:p>
        </w:tc>
      </w:tr>
      <w:tr w:rsidR="00DB061B" w:rsidRPr="00DB061B" w14:paraId="007D7497" w14:textId="77777777" w:rsidTr="00DB061B">
        <w:tc>
          <w:tcPr>
            <w:tcW w:w="5171" w:type="dxa"/>
            <w:shd w:val="clear" w:color="auto" w:fill="505050"/>
          </w:tcPr>
          <w:p w14:paraId="4CF5A39F" w14:textId="67EE69B8"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692E1FB" w14:textId="405A9FC5"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BF41E25" w14:textId="6FB02B65"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F35419D" w14:textId="547DB1EF"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9230B82" w14:textId="751FFB8E"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B061B" w:rsidRPr="00DB061B" w14:paraId="53D28766" w14:textId="77777777" w:rsidTr="00DB061B">
        <w:tc>
          <w:tcPr>
            <w:tcW w:w="5171" w:type="dxa"/>
            <w:shd w:val="clear" w:color="auto" w:fill="FFE699"/>
          </w:tcPr>
          <w:p w14:paraId="3B8EC664" w14:textId="67027FB4" w:rsidR="00DB061B" w:rsidRPr="00DB061B" w:rsidRDefault="00DB061B" w:rsidP="00DB061B">
            <w:pPr>
              <w:spacing w:after="0"/>
              <w:rPr>
                <w:rFonts w:ascii="Times New Roman" w:hAnsi="Times New Roman" w:cs="Times New Roman"/>
                <w:b/>
                <w:sz w:val="16"/>
                <w:szCs w:val="18"/>
              </w:rPr>
            </w:pPr>
            <w:r w:rsidRPr="00DB061B">
              <w:rPr>
                <w:rFonts w:ascii="Times New Roman" w:hAnsi="Times New Roman" w:cs="Times New Roman"/>
                <w:b/>
                <w:sz w:val="16"/>
                <w:szCs w:val="18"/>
              </w:rPr>
              <w:lastRenderedPageBreak/>
              <w:t>1 Opći prihodi i primici</w:t>
            </w:r>
          </w:p>
        </w:tc>
        <w:tc>
          <w:tcPr>
            <w:tcW w:w="1300" w:type="dxa"/>
            <w:shd w:val="clear" w:color="auto" w:fill="FFE699"/>
          </w:tcPr>
          <w:p w14:paraId="6F5DD15A" w14:textId="65EA05D0"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757.790,00</w:t>
            </w:r>
          </w:p>
        </w:tc>
        <w:tc>
          <w:tcPr>
            <w:tcW w:w="1300" w:type="dxa"/>
            <w:shd w:val="clear" w:color="auto" w:fill="FFE699"/>
          </w:tcPr>
          <w:p w14:paraId="7D356087" w14:textId="5DEDEC34"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124.174,88</w:t>
            </w:r>
          </w:p>
        </w:tc>
        <w:tc>
          <w:tcPr>
            <w:tcW w:w="1300" w:type="dxa"/>
            <w:shd w:val="clear" w:color="auto" w:fill="FFE699"/>
          </w:tcPr>
          <w:p w14:paraId="03C51E8C" w14:textId="0B8B7976"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881.964,88</w:t>
            </w:r>
          </w:p>
        </w:tc>
        <w:tc>
          <w:tcPr>
            <w:tcW w:w="960" w:type="dxa"/>
            <w:shd w:val="clear" w:color="auto" w:fill="FFE699"/>
          </w:tcPr>
          <w:p w14:paraId="3C318BF2" w14:textId="00BF4CEF"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116,39%</w:t>
            </w:r>
          </w:p>
        </w:tc>
      </w:tr>
      <w:tr w:rsidR="00DB061B" w14:paraId="35D654EE" w14:textId="77777777" w:rsidTr="00DB061B">
        <w:tc>
          <w:tcPr>
            <w:tcW w:w="5171" w:type="dxa"/>
          </w:tcPr>
          <w:p w14:paraId="5A89A964" w14:textId="7A84F38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110 Opći prihodi i primici</w:t>
            </w:r>
          </w:p>
        </w:tc>
        <w:tc>
          <w:tcPr>
            <w:tcW w:w="1300" w:type="dxa"/>
          </w:tcPr>
          <w:p w14:paraId="6E3452C4" w14:textId="5980077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757.790,00</w:t>
            </w:r>
          </w:p>
        </w:tc>
        <w:tc>
          <w:tcPr>
            <w:tcW w:w="1300" w:type="dxa"/>
          </w:tcPr>
          <w:p w14:paraId="6858298E" w14:textId="1FAB56B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124.174,88</w:t>
            </w:r>
          </w:p>
        </w:tc>
        <w:tc>
          <w:tcPr>
            <w:tcW w:w="1300" w:type="dxa"/>
          </w:tcPr>
          <w:p w14:paraId="193F0C46" w14:textId="0B29A4D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881.964,88</w:t>
            </w:r>
          </w:p>
        </w:tc>
        <w:tc>
          <w:tcPr>
            <w:tcW w:w="960" w:type="dxa"/>
          </w:tcPr>
          <w:p w14:paraId="22C68B2F" w14:textId="57A4713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116,39%</w:t>
            </w:r>
          </w:p>
        </w:tc>
      </w:tr>
      <w:tr w:rsidR="00DB061B" w:rsidRPr="00DB061B" w14:paraId="1807C556" w14:textId="77777777" w:rsidTr="00DB061B">
        <w:tc>
          <w:tcPr>
            <w:tcW w:w="5171" w:type="dxa"/>
            <w:shd w:val="clear" w:color="auto" w:fill="FFE699"/>
          </w:tcPr>
          <w:p w14:paraId="0A9A6EE3" w14:textId="7D2A392C" w:rsidR="00DB061B" w:rsidRPr="00DB061B" w:rsidRDefault="00DB061B" w:rsidP="00DB061B">
            <w:pPr>
              <w:spacing w:after="0"/>
              <w:rPr>
                <w:rFonts w:ascii="Times New Roman" w:hAnsi="Times New Roman" w:cs="Times New Roman"/>
                <w:b/>
                <w:sz w:val="16"/>
                <w:szCs w:val="18"/>
              </w:rPr>
            </w:pPr>
            <w:r w:rsidRPr="00DB061B">
              <w:rPr>
                <w:rFonts w:ascii="Times New Roman" w:hAnsi="Times New Roman" w:cs="Times New Roman"/>
                <w:b/>
                <w:sz w:val="16"/>
                <w:szCs w:val="18"/>
              </w:rPr>
              <w:t>4 Prihodi za posebne namjene</w:t>
            </w:r>
          </w:p>
        </w:tc>
        <w:tc>
          <w:tcPr>
            <w:tcW w:w="1300" w:type="dxa"/>
            <w:shd w:val="clear" w:color="auto" w:fill="FFE699"/>
          </w:tcPr>
          <w:p w14:paraId="619CAC4A" w14:textId="57E05162"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254.330,00</w:t>
            </w:r>
          </w:p>
        </w:tc>
        <w:tc>
          <w:tcPr>
            <w:tcW w:w="1300" w:type="dxa"/>
            <w:shd w:val="clear" w:color="auto" w:fill="FFE699"/>
          </w:tcPr>
          <w:p w14:paraId="528A8B11" w14:textId="539EF4F1"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100,00</w:t>
            </w:r>
          </w:p>
        </w:tc>
        <w:tc>
          <w:tcPr>
            <w:tcW w:w="1300" w:type="dxa"/>
            <w:shd w:val="clear" w:color="auto" w:fill="FFE699"/>
          </w:tcPr>
          <w:p w14:paraId="2805F281" w14:textId="1427A150"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254.430,00</w:t>
            </w:r>
          </w:p>
        </w:tc>
        <w:tc>
          <w:tcPr>
            <w:tcW w:w="960" w:type="dxa"/>
            <w:shd w:val="clear" w:color="auto" w:fill="FFE699"/>
          </w:tcPr>
          <w:p w14:paraId="073504DA" w14:textId="4F6432C8"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100,04%</w:t>
            </w:r>
          </w:p>
        </w:tc>
      </w:tr>
      <w:tr w:rsidR="00DB061B" w14:paraId="5D8C4E12" w14:textId="77777777" w:rsidTr="00DB061B">
        <w:tc>
          <w:tcPr>
            <w:tcW w:w="5171" w:type="dxa"/>
          </w:tcPr>
          <w:p w14:paraId="7686F976" w14:textId="6A9BE7FF"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410 Komunalna djelatnost</w:t>
            </w:r>
          </w:p>
        </w:tc>
        <w:tc>
          <w:tcPr>
            <w:tcW w:w="1300" w:type="dxa"/>
          </w:tcPr>
          <w:p w14:paraId="331D287E" w14:textId="7A200B3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0A730BC" w14:textId="3A5AEDD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2905504D" w14:textId="4D62EEB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960" w:type="dxa"/>
          </w:tcPr>
          <w:p w14:paraId="4BE64FB2" w14:textId="676C3F9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110,00%</w:t>
            </w:r>
          </w:p>
        </w:tc>
      </w:tr>
      <w:tr w:rsidR="00DB061B" w14:paraId="34E9B3BC" w14:textId="77777777" w:rsidTr="00DB061B">
        <w:tc>
          <w:tcPr>
            <w:tcW w:w="5171" w:type="dxa"/>
          </w:tcPr>
          <w:p w14:paraId="4B184B15" w14:textId="04A0F33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412 Komunalna naknada</w:t>
            </w:r>
          </w:p>
        </w:tc>
        <w:tc>
          <w:tcPr>
            <w:tcW w:w="1300" w:type="dxa"/>
          </w:tcPr>
          <w:p w14:paraId="7E054129" w14:textId="2D9F362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2AA1CE9D" w14:textId="4FEC962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80154F" w14:textId="424A6F2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960" w:type="dxa"/>
          </w:tcPr>
          <w:p w14:paraId="78BE3AFB" w14:textId="3C96079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7D3C6C0A" w14:textId="77777777" w:rsidTr="00DB061B">
        <w:tc>
          <w:tcPr>
            <w:tcW w:w="5171" w:type="dxa"/>
          </w:tcPr>
          <w:p w14:paraId="788B9B10" w14:textId="1209C26F"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413 Legalizacija</w:t>
            </w:r>
          </w:p>
        </w:tc>
        <w:tc>
          <w:tcPr>
            <w:tcW w:w="1300" w:type="dxa"/>
          </w:tcPr>
          <w:p w14:paraId="1EC8BAA3" w14:textId="1B74C71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15ACC294" w14:textId="6A074C2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B1668F" w14:textId="3501128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14:paraId="73B837AA" w14:textId="05301B1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401BD2D0" w14:textId="77777777" w:rsidTr="00DB061B">
        <w:tc>
          <w:tcPr>
            <w:tcW w:w="5171" w:type="dxa"/>
          </w:tcPr>
          <w:p w14:paraId="1E7FDCA1" w14:textId="067345C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414 Šumski doprinos</w:t>
            </w:r>
          </w:p>
        </w:tc>
        <w:tc>
          <w:tcPr>
            <w:tcW w:w="1300" w:type="dxa"/>
          </w:tcPr>
          <w:p w14:paraId="2A3FC835" w14:textId="0F4894C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6BF06A2D" w14:textId="6E7F38B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2620C9" w14:textId="21B0338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960" w:type="dxa"/>
          </w:tcPr>
          <w:p w14:paraId="2EC469CE" w14:textId="7FB4A01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3D087DFB" w14:textId="77777777" w:rsidTr="00DB061B">
        <w:tc>
          <w:tcPr>
            <w:tcW w:w="5171" w:type="dxa"/>
          </w:tcPr>
          <w:p w14:paraId="64889776" w14:textId="09D5DFE0"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415 Zakup poljoprivrednog zemljišta RH</w:t>
            </w:r>
          </w:p>
        </w:tc>
        <w:tc>
          <w:tcPr>
            <w:tcW w:w="1300" w:type="dxa"/>
          </w:tcPr>
          <w:p w14:paraId="6727844C" w14:textId="6CFA581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136.530,00</w:t>
            </w:r>
          </w:p>
        </w:tc>
        <w:tc>
          <w:tcPr>
            <w:tcW w:w="1300" w:type="dxa"/>
          </w:tcPr>
          <w:p w14:paraId="720B502B" w14:textId="5B130BC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0F656D" w14:textId="04B8AB6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136.530,00</w:t>
            </w:r>
          </w:p>
        </w:tc>
        <w:tc>
          <w:tcPr>
            <w:tcW w:w="960" w:type="dxa"/>
          </w:tcPr>
          <w:p w14:paraId="64B2DE56" w14:textId="3B93CEB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362F6397" w14:textId="77777777" w:rsidTr="00DB061B">
        <w:tc>
          <w:tcPr>
            <w:tcW w:w="5171" w:type="dxa"/>
            <w:shd w:val="clear" w:color="auto" w:fill="FFE699"/>
          </w:tcPr>
          <w:p w14:paraId="333ADA36" w14:textId="530C615C" w:rsidR="00DB061B" w:rsidRPr="00DB061B" w:rsidRDefault="00DB061B" w:rsidP="00DB061B">
            <w:pPr>
              <w:spacing w:after="0"/>
              <w:rPr>
                <w:rFonts w:ascii="Times New Roman" w:hAnsi="Times New Roman" w:cs="Times New Roman"/>
                <w:b/>
                <w:sz w:val="16"/>
                <w:szCs w:val="18"/>
              </w:rPr>
            </w:pPr>
            <w:r w:rsidRPr="00DB061B">
              <w:rPr>
                <w:rFonts w:ascii="Times New Roman" w:hAnsi="Times New Roman" w:cs="Times New Roman"/>
                <w:b/>
                <w:sz w:val="16"/>
                <w:szCs w:val="18"/>
              </w:rPr>
              <w:t>5 Pomoći</w:t>
            </w:r>
          </w:p>
        </w:tc>
        <w:tc>
          <w:tcPr>
            <w:tcW w:w="1300" w:type="dxa"/>
            <w:shd w:val="clear" w:color="auto" w:fill="FFE699"/>
          </w:tcPr>
          <w:p w14:paraId="73D20961" w14:textId="1CFFE788"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524.900,00</w:t>
            </w:r>
          </w:p>
        </w:tc>
        <w:tc>
          <w:tcPr>
            <w:tcW w:w="1300" w:type="dxa"/>
            <w:shd w:val="clear" w:color="auto" w:fill="FFE699"/>
          </w:tcPr>
          <w:p w14:paraId="5BBEBE2E" w14:textId="20620F78"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459.218,00</w:t>
            </w:r>
          </w:p>
        </w:tc>
        <w:tc>
          <w:tcPr>
            <w:tcW w:w="1300" w:type="dxa"/>
            <w:shd w:val="clear" w:color="auto" w:fill="FFE699"/>
          </w:tcPr>
          <w:p w14:paraId="3F92D2F0" w14:textId="6CF837DF"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984.118,00</w:t>
            </w:r>
          </w:p>
        </w:tc>
        <w:tc>
          <w:tcPr>
            <w:tcW w:w="960" w:type="dxa"/>
            <w:shd w:val="clear" w:color="auto" w:fill="FFE699"/>
          </w:tcPr>
          <w:p w14:paraId="7EB30E0F" w14:textId="09845895"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187,49%</w:t>
            </w:r>
          </w:p>
        </w:tc>
      </w:tr>
      <w:tr w:rsidR="00DB061B" w14:paraId="48AE3AC5" w14:textId="77777777" w:rsidTr="00DB061B">
        <w:tc>
          <w:tcPr>
            <w:tcW w:w="5171" w:type="dxa"/>
          </w:tcPr>
          <w:p w14:paraId="514CC44E" w14:textId="5F11620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510 Pomoći</w:t>
            </w:r>
          </w:p>
        </w:tc>
        <w:tc>
          <w:tcPr>
            <w:tcW w:w="1300" w:type="dxa"/>
          </w:tcPr>
          <w:p w14:paraId="0913C047" w14:textId="38EB2EF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524.900,00</w:t>
            </w:r>
          </w:p>
        </w:tc>
        <w:tc>
          <w:tcPr>
            <w:tcW w:w="1300" w:type="dxa"/>
          </w:tcPr>
          <w:p w14:paraId="55C41266" w14:textId="317593F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459.218,00</w:t>
            </w:r>
          </w:p>
        </w:tc>
        <w:tc>
          <w:tcPr>
            <w:tcW w:w="1300" w:type="dxa"/>
          </w:tcPr>
          <w:p w14:paraId="5E02AC25" w14:textId="06B9791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984.118,00</w:t>
            </w:r>
          </w:p>
        </w:tc>
        <w:tc>
          <w:tcPr>
            <w:tcW w:w="960" w:type="dxa"/>
          </w:tcPr>
          <w:p w14:paraId="2792E029" w14:textId="146645F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187,49%</w:t>
            </w:r>
          </w:p>
        </w:tc>
      </w:tr>
      <w:tr w:rsidR="00DB061B" w:rsidRPr="00DB061B" w14:paraId="5F56876C" w14:textId="77777777" w:rsidTr="00DB061B">
        <w:tc>
          <w:tcPr>
            <w:tcW w:w="5171" w:type="dxa"/>
            <w:shd w:val="clear" w:color="auto" w:fill="FFE699"/>
          </w:tcPr>
          <w:p w14:paraId="3312404F" w14:textId="15962AB4" w:rsidR="00DB061B" w:rsidRPr="00DB061B" w:rsidRDefault="00DB061B" w:rsidP="00DB061B">
            <w:pPr>
              <w:spacing w:after="0"/>
              <w:rPr>
                <w:rFonts w:ascii="Times New Roman" w:hAnsi="Times New Roman" w:cs="Times New Roman"/>
                <w:b/>
                <w:sz w:val="16"/>
                <w:szCs w:val="18"/>
              </w:rPr>
            </w:pPr>
            <w:r w:rsidRPr="00DB061B">
              <w:rPr>
                <w:rFonts w:ascii="Times New Roman" w:hAnsi="Times New Roman" w:cs="Times New Roman"/>
                <w:b/>
                <w:sz w:val="16"/>
                <w:szCs w:val="18"/>
              </w:rPr>
              <w:t xml:space="preserve">7 Prihodi od </w:t>
            </w:r>
            <w:proofErr w:type="spellStart"/>
            <w:r w:rsidRPr="00DB061B">
              <w:rPr>
                <w:rFonts w:ascii="Times New Roman" w:hAnsi="Times New Roman" w:cs="Times New Roman"/>
                <w:b/>
                <w:sz w:val="16"/>
                <w:szCs w:val="18"/>
              </w:rPr>
              <w:t>nefinanc</w:t>
            </w:r>
            <w:proofErr w:type="spellEnd"/>
            <w:r w:rsidRPr="00DB061B">
              <w:rPr>
                <w:rFonts w:ascii="Times New Roman" w:hAnsi="Times New Roman" w:cs="Times New Roman"/>
                <w:b/>
                <w:sz w:val="16"/>
                <w:szCs w:val="18"/>
              </w:rPr>
              <w:t>. imovine i nadoknade štete</w:t>
            </w:r>
          </w:p>
        </w:tc>
        <w:tc>
          <w:tcPr>
            <w:tcW w:w="1300" w:type="dxa"/>
            <w:shd w:val="clear" w:color="auto" w:fill="FFE699"/>
          </w:tcPr>
          <w:p w14:paraId="5E39F136" w14:textId="3CF10785"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27.500,00</w:t>
            </w:r>
          </w:p>
        </w:tc>
        <w:tc>
          <w:tcPr>
            <w:tcW w:w="1300" w:type="dxa"/>
            <w:shd w:val="clear" w:color="auto" w:fill="FFE699"/>
          </w:tcPr>
          <w:p w14:paraId="6FE78EA3" w14:textId="05BA41C7"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-300,00</w:t>
            </w:r>
          </w:p>
        </w:tc>
        <w:tc>
          <w:tcPr>
            <w:tcW w:w="1300" w:type="dxa"/>
            <w:shd w:val="clear" w:color="auto" w:fill="FFE699"/>
          </w:tcPr>
          <w:p w14:paraId="2158043E" w14:textId="557A1535"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27.200,00</w:t>
            </w:r>
          </w:p>
        </w:tc>
        <w:tc>
          <w:tcPr>
            <w:tcW w:w="960" w:type="dxa"/>
            <w:shd w:val="clear" w:color="auto" w:fill="FFE699"/>
          </w:tcPr>
          <w:p w14:paraId="48A79045" w14:textId="478C68A5"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98,91%</w:t>
            </w:r>
          </w:p>
        </w:tc>
      </w:tr>
      <w:tr w:rsidR="00DB061B" w14:paraId="569D9AD6" w14:textId="77777777" w:rsidTr="00DB061B">
        <w:tc>
          <w:tcPr>
            <w:tcW w:w="5171" w:type="dxa"/>
          </w:tcPr>
          <w:p w14:paraId="5CAD4994" w14:textId="7749E4D9"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710 Prihodi od prodaje nefin. imovine u vlasništvu JLS</w:t>
            </w:r>
          </w:p>
        </w:tc>
        <w:tc>
          <w:tcPr>
            <w:tcW w:w="1300" w:type="dxa"/>
          </w:tcPr>
          <w:p w14:paraId="7EEC887B" w14:textId="68DD424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533CCF18" w14:textId="0B43A75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5EE1A1A9" w14:textId="3D773B0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27.200,00</w:t>
            </w:r>
          </w:p>
        </w:tc>
        <w:tc>
          <w:tcPr>
            <w:tcW w:w="960" w:type="dxa"/>
          </w:tcPr>
          <w:p w14:paraId="1103B759" w14:textId="22212D0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98,91%</w:t>
            </w:r>
          </w:p>
        </w:tc>
      </w:tr>
      <w:tr w:rsidR="00DB061B" w:rsidRPr="00DB061B" w14:paraId="57DC359D" w14:textId="77777777" w:rsidTr="00DB061B">
        <w:tc>
          <w:tcPr>
            <w:tcW w:w="5171" w:type="dxa"/>
            <w:shd w:val="clear" w:color="auto" w:fill="505050"/>
          </w:tcPr>
          <w:p w14:paraId="70D98B8B" w14:textId="3601A612" w:rsidR="00DB061B" w:rsidRPr="00DB061B" w:rsidRDefault="00DB061B" w:rsidP="00DB061B">
            <w:pPr>
              <w:spacing w:after="0"/>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UKUPNO PRIHODI</w:t>
            </w:r>
          </w:p>
        </w:tc>
        <w:tc>
          <w:tcPr>
            <w:tcW w:w="1300" w:type="dxa"/>
            <w:shd w:val="clear" w:color="auto" w:fill="505050"/>
          </w:tcPr>
          <w:p w14:paraId="64CB4C81" w14:textId="784CD8CD"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1.564.520,00</w:t>
            </w:r>
          </w:p>
        </w:tc>
        <w:tc>
          <w:tcPr>
            <w:tcW w:w="1300" w:type="dxa"/>
            <w:shd w:val="clear" w:color="auto" w:fill="505050"/>
          </w:tcPr>
          <w:p w14:paraId="6642D830" w14:textId="37262FA0"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583.192,88</w:t>
            </w:r>
          </w:p>
        </w:tc>
        <w:tc>
          <w:tcPr>
            <w:tcW w:w="1300" w:type="dxa"/>
            <w:shd w:val="clear" w:color="auto" w:fill="505050"/>
          </w:tcPr>
          <w:p w14:paraId="2D6C95C9" w14:textId="4EFDF068"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2.147.712,88</w:t>
            </w:r>
          </w:p>
        </w:tc>
        <w:tc>
          <w:tcPr>
            <w:tcW w:w="960" w:type="dxa"/>
            <w:shd w:val="clear" w:color="auto" w:fill="505050"/>
          </w:tcPr>
          <w:p w14:paraId="39BB0C86" w14:textId="7EFC931B"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137,28%</w:t>
            </w:r>
          </w:p>
        </w:tc>
      </w:tr>
    </w:tbl>
    <w:p w14:paraId="0D90DDC5" w14:textId="22BE24FC" w:rsidR="006D3503" w:rsidRPr="00630ED5" w:rsidRDefault="006D3503" w:rsidP="006D3503">
      <w:pPr>
        <w:spacing w:after="0"/>
        <w:rPr>
          <w:rFonts w:ascii="Times New Roman" w:hAnsi="Times New Roman" w:cs="Times New Roman"/>
          <w:sz w:val="18"/>
          <w:szCs w:val="18"/>
        </w:rPr>
      </w:pPr>
    </w:p>
    <w:p w14:paraId="099899B9" w14:textId="77777777" w:rsidR="006D3503" w:rsidRPr="00630ED5" w:rsidRDefault="006D3503" w:rsidP="006D3503">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B061B" w:rsidRPr="00DB061B" w14:paraId="258AE3F5" w14:textId="77777777" w:rsidTr="00DB061B">
        <w:tc>
          <w:tcPr>
            <w:tcW w:w="5171" w:type="dxa"/>
            <w:shd w:val="clear" w:color="auto" w:fill="505050"/>
          </w:tcPr>
          <w:p w14:paraId="5197CB32" w14:textId="5A49E8A9"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IZVOR I OPIS IZVORA</w:t>
            </w:r>
          </w:p>
        </w:tc>
        <w:tc>
          <w:tcPr>
            <w:tcW w:w="1300" w:type="dxa"/>
            <w:shd w:val="clear" w:color="auto" w:fill="505050"/>
          </w:tcPr>
          <w:p w14:paraId="475B2756" w14:textId="606F70E3"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PLAN PRORAČUNA OPĆINE ČAGLIN ZA 2025. GODINU</w:t>
            </w:r>
          </w:p>
        </w:tc>
        <w:tc>
          <w:tcPr>
            <w:tcW w:w="1300" w:type="dxa"/>
            <w:shd w:val="clear" w:color="auto" w:fill="505050"/>
          </w:tcPr>
          <w:p w14:paraId="0F00F6D8" w14:textId="2E4A97F9"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POVEĆANJE/SMANJENJE</w:t>
            </w:r>
          </w:p>
        </w:tc>
        <w:tc>
          <w:tcPr>
            <w:tcW w:w="1300" w:type="dxa"/>
            <w:shd w:val="clear" w:color="auto" w:fill="505050"/>
          </w:tcPr>
          <w:p w14:paraId="330A85D3" w14:textId="444396D6" w:rsidR="00DB061B" w:rsidRPr="00DB061B" w:rsidRDefault="00DB061B" w:rsidP="004E039E">
            <w:pPr>
              <w:spacing w:after="0"/>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 xml:space="preserve"> I IZMJE</w:t>
            </w:r>
            <w:r w:rsidR="004E039E">
              <w:rPr>
                <w:rFonts w:ascii="Times New Roman" w:hAnsi="Times New Roman" w:cs="Times New Roman"/>
                <w:b/>
                <w:color w:val="FFFFFF"/>
                <w:sz w:val="16"/>
                <w:szCs w:val="18"/>
              </w:rPr>
              <w:t xml:space="preserve">NE </w:t>
            </w:r>
            <w:r w:rsidRPr="00DB061B">
              <w:rPr>
                <w:rFonts w:ascii="Times New Roman" w:hAnsi="Times New Roman" w:cs="Times New Roman"/>
                <w:b/>
                <w:color w:val="FFFFFF"/>
                <w:sz w:val="16"/>
                <w:szCs w:val="18"/>
              </w:rPr>
              <w:t>I DOPUN</w:t>
            </w:r>
            <w:r w:rsidR="004E039E">
              <w:rPr>
                <w:rFonts w:ascii="Times New Roman" w:hAnsi="Times New Roman" w:cs="Times New Roman"/>
                <w:b/>
                <w:color w:val="FFFFFF"/>
                <w:sz w:val="16"/>
                <w:szCs w:val="18"/>
              </w:rPr>
              <w:t xml:space="preserve">E </w:t>
            </w:r>
            <w:r w:rsidRPr="00DB061B">
              <w:rPr>
                <w:rFonts w:ascii="Times New Roman" w:hAnsi="Times New Roman" w:cs="Times New Roman"/>
                <w:b/>
                <w:color w:val="FFFFFF"/>
                <w:sz w:val="16"/>
                <w:szCs w:val="18"/>
              </w:rPr>
              <w:t>PLANA PRORAČUNA OPĆINE ČAGLIN ZA 2025. GODINU</w:t>
            </w:r>
          </w:p>
        </w:tc>
        <w:tc>
          <w:tcPr>
            <w:tcW w:w="960" w:type="dxa"/>
            <w:shd w:val="clear" w:color="auto" w:fill="505050"/>
          </w:tcPr>
          <w:p w14:paraId="35BCC2D3" w14:textId="7D1B3A02"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INDEKS 4/2</w:t>
            </w:r>
          </w:p>
        </w:tc>
      </w:tr>
      <w:tr w:rsidR="00DB061B" w:rsidRPr="00DB061B" w14:paraId="4CC66C39" w14:textId="77777777" w:rsidTr="00DB061B">
        <w:tc>
          <w:tcPr>
            <w:tcW w:w="5171" w:type="dxa"/>
            <w:shd w:val="clear" w:color="auto" w:fill="505050"/>
          </w:tcPr>
          <w:p w14:paraId="3FCDB4E1" w14:textId="7332B3E0"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1A0E9BD" w14:textId="7B2B8B29"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533D4DF" w14:textId="5086AE96"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07A475A" w14:textId="59E492B9"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E102773" w14:textId="30DDA211"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B061B" w:rsidRPr="00DB061B" w14:paraId="59277896" w14:textId="77777777" w:rsidTr="00DB061B">
        <w:tc>
          <w:tcPr>
            <w:tcW w:w="5171" w:type="dxa"/>
            <w:shd w:val="clear" w:color="auto" w:fill="FFE699"/>
          </w:tcPr>
          <w:p w14:paraId="5C57F688" w14:textId="419F3E5E" w:rsidR="00DB061B" w:rsidRPr="00DB061B" w:rsidRDefault="00DB061B" w:rsidP="00DB061B">
            <w:pPr>
              <w:spacing w:after="0"/>
              <w:rPr>
                <w:rFonts w:ascii="Times New Roman" w:hAnsi="Times New Roman" w:cs="Times New Roman"/>
                <w:b/>
                <w:sz w:val="16"/>
                <w:szCs w:val="18"/>
              </w:rPr>
            </w:pPr>
            <w:r w:rsidRPr="00DB061B">
              <w:rPr>
                <w:rFonts w:ascii="Times New Roman" w:hAnsi="Times New Roman" w:cs="Times New Roman"/>
                <w:b/>
                <w:sz w:val="16"/>
                <w:szCs w:val="18"/>
              </w:rPr>
              <w:t>1 Opći prihodi i primici</w:t>
            </w:r>
          </w:p>
        </w:tc>
        <w:tc>
          <w:tcPr>
            <w:tcW w:w="1300" w:type="dxa"/>
            <w:shd w:val="clear" w:color="auto" w:fill="FFE699"/>
          </w:tcPr>
          <w:p w14:paraId="3599B904" w14:textId="15286DF9"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1.327.790,00</w:t>
            </w:r>
          </w:p>
        </w:tc>
        <w:tc>
          <w:tcPr>
            <w:tcW w:w="1300" w:type="dxa"/>
            <w:shd w:val="clear" w:color="auto" w:fill="FFE699"/>
          </w:tcPr>
          <w:p w14:paraId="655BA0B9" w14:textId="4B0FAA6B"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201.037,74</w:t>
            </w:r>
          </w:p>
        </w:tc>
        <w:tc>
          <w:tcPr>
            <w:tcW w:w="1300" w:type="dxa"/>
            <w:shd w:val="clear" w:color="auto" w:fill="FFE699"/>
          </w:tcPr>
          <w:p w14:paraId="0731C3FC" w14:textId="3309B738"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1.528.827,74</w:t>
            </w:r>
          </w:p>
        </w:tc>
        <w:tc>
          <w:tcPr>
            <w:tcW w:w="960" w:type="dxa"/>
            <w:shd w:val="clear" w:color="auto" w:fill="FFE699"/>
          </w:tcPr>
          <w:p w14:paraId="1B3847CE" w14:textId="16C6ABD9"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115,14%</w:t>
            </w:r>
          </w:p>
        </w:tc>
      </w:tr>
      <w:tr w:rsidR="00DB061B" w14:paraId="7DDD23F6" w14:textId="77777777" w:rsidTr="00DB061B">
        <w:tc>
          <w:tcPr>
            <w:tcW w:w="5171" w:type="dxa"/>
          </w:tcPr>
          <w:p w14:paraId="70AEB257" w14:textId="27B9A0B6"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110 Opći prihodi i primici</w:t>
            </w:r>
          </w:p>
        </w:tc>
        <w:tc>
          <w:tcPr>
            <w:tcW w:w="1300" w:type="dxa"/>
          </w:tcPr>
          <w:p w14:paraId="78FCA2F2" w14:textId="175721D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1.327.790,00</w:t>
            </w:r>
          </w:p>
        </w:tc>
        <w:tc>
          <w:tcPr>
            <w:tcW w:w="1300" w:type="dxa"/>
          </w:tcPr>
          <w:p w14:paraId="0F041B1F" w14:textId="04B9DFA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201.037,74</w:t>
            </w:r>
          </w:p>
        </w:tc>
        <w:tc>
          <w:tcPr>
            <w:tcW w:w="1300" w:type="dxa"/>
          </w:tcPr>
          <w:p w14:paraId="2B913BD2" w14:textId="69C65D3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1.528.827,74</w:t>
            </w:r>
          </w:p>
        </w:tc>
        <w:tc>
          <w:tcPr>
            <w:tcW w:w="960" w:type="dxa"/>
          </w:tcPr>
          <w:p w14:paraId="7DB0ACAB" w14:textId="79F1F1D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115,14%</w:t>
            </w:r>
          </w:p>
        </w:tc>
      </w:tr>
      <w:tr w:rsidR="00DB061B" w:rsidRPr="00DB061B" w14:paraId="56D0E138" w14:textId="77777777" w:rsidTr="00DB061B">
        <w:tc>
          <w:tcPr>
            <w:tcW w:w="5171" w:type="dxa"/>
            <w:shd w:val="clear" w:color="auto" w:fill="FFE699"/>
          </w:tcPr>
          <w:p w14:paraId="5D72C7B5" w14:textId="265D181B" w:rsidR="00DB061B" w:rsidRPr="00DB061B" w:rsidRDefault="00DB061B" w:rsidP="00DB061B">
            <w:pPr>
              <w:spacing w:after="0"/>
              <w:rPr>
                <w:rFonts w:ascii="Times New Roman" w:hAnsi="Times New Roman" w:cs="Times New Roman"/>
                <w:b/>
                <w:sz w:val="16"/>
                <w:szCs w:val="18"/>
              </w:rPr>
            </w:pPr>
            <w:r w:rsidRPr="00DB061B">
              <w:rPr>
                <w:rFonts w:ascii="Times New Roman" w:hAnsi="Times New Roman" w:cs="Times New Roman"/>
                <w:b/>
                <w:sz w:val="16"/>
                <w:szCs w:val="18"/>
              </w:rPr>
              <w:t>4 Prihodi za posebne namjene</w:t>
            </w:r>
          </w:p>
        </w:tc>
        <w:tc>
          <w:tcPr>
            <w:tcW w:w="1300" w:type="dxa"/>
            <w:shd w:val="clear" w:color="auto" w:fill="FFE699"/>
          </w:tcPr>
          <w:p w14:paraId="17645382" w14:textId="5C7299D3"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254.330,00</w:t>
            </w:r>
          </w:p>
        </w:tc>
        <w:tc>
          <w:tcPr>
            <w:tcW w:w="1300" w:type="dxa"/>
            <w:shd w:val="clear" w:color="auto" w:fill="FFE699"/>
          </w:tcPr>
          <w:p w14:paraId="7EE45327" w14:textId="33842193"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-33.200,00</w:t>
            </w:r>
          </w:p>
        </w:tc>
        <w:tc>
          <w:tcPr>
            <w:tcW w:w="1300" w:type="dxa"/>
            <w:shd w:val="clear" w:color="auto" w:fill="FFE699"/>
          </w:tcPr>
          <w:p w14:paraId="1856F076" w14:textId="6F08C9C9"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221.130,00</w:t>
            </w:r>
          </w:p>
        </w:tc>
        <w:tc>
          <w:tcPr>
            <w:tcW w:w="960" w:type="dxa"/>
            <w:shd w:val="clear" w:color="auto" w:fill="FFE699"/>
          </w:tcPr>
          <w:p w14:paraId="5A53AAEB" w14:textId="3F320580"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86,95%</w:t>
            </w:r>
          </w:p>
        </w:tc>
      </w:tr>
      <w:tr w:rsidR="00DB061B" w14:paraId="5045C498" w14:textId="77777777" w:rsidTr="00DB061B">
        <w:tc>
          <w:tcPr>
            <w:tcW w:w="5171" w:type="dxa"/>
          </w:tcPr>
          <w:p w14:paraId="6A37AF26" w14:textId="1F93CA0C"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410 Komunalna djelatnost</w:t>
            </w:r>
          </w:p>
        </w:tc>
        <w:tc>
          <w:tcPr>
            <w:tcW w:w="1300" w:type="dxa"/>
          </w:tcPr>
          <w:p w14:paraId="754744DB" w14:textId="03BAE52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A296FA8" w14:textId="33F51AB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6.800,00</w:t>
            </w:r>
          </w:p>
        </w:tc>
        <w:tc>
          <w:tcPr>
            <w:tcW w:w="1300" w:type="dxa"/>
          </w:tcPr>
          <w:p w14:paraId="32AD61AA" w14:textId="5D0F0F1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7.800,00</w:t>
            </w:r>
          </w:p>
        </w:tc>
        <w:tc>
          <w:tcPr>
            <w:tcW w:w="960" w:type="dxa"/>
          </w:tcPr>
          <w:p w14:paraId="4088843C" w14:textId="25C29DB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780,00%</w:t>
            </w:r>
          </w:p>
        </w:tc>
      </w:tr>
      <w:tr w:rsidR="00DB061B" w14:paraId="3B2791AA" w14:textId="77777777" w:rsidTr="00DB061B">
        <w:tc>
          <w:tcPr>
            <w:tcW w:w="5171" w:type="dxa"/>
          </w:tcPr>
          <w:p w14:paraId="5AEECF29" w14:textId="780C070A"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412 Komunalna naknada</w:t>
            </w:r>
          </w:p>
        </w:tc>
        <w:tc>
          <w:tcPr>
            <w:tcW w:w="1300" w:type="dxa"/>
          </w:tcPr>
          <w:p w14:paraId="168E39C1" w14:textId="0076F42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694A5D21" w14:textId="6E808C9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E3A7C8" w14:textId="549EB80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960" w:type="dxa"/>
          </w:tcPr>
          <w:p w14:paraId="0CA899F9" w14:textId="6806BFE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6187FE14" w14:textId="77777777" w:rsidTr="00DB061B">
        <w:tc>
          <w:tcPr>
            <w:tcW w:w="5171" w:type="dxa"/>
          </w:tcPr>
          <w:p w14:paraId="6DB4430D" w14:textId="392B230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413 Legalizacija</w:t>
            </w:r>
          </w:p>
        </w:tc>
        <w:tc>
          <w:tcPr>
            <w:tcW w:w="1300" w:type="dxa"/>
          </w:tcPr>
          <w:p w14:paraId="377D4BA6" w14:textId="46EAA82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5CCBF7F2" w14:textId="3341518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F3D42F" w14:textId="6BE2A4A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14:paraId="001FDDAE" w14:textId="70D476D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30BC4AE1" w14:textId="77777777" w:rsidTr="00DB061B">
        <w:tc>
          <w:tcPr>
            <w:tcW w:w="5171" w:type="dxa"/>
          </w:tcPr>
          <w:p w14:paraId="2D3037C9" w14:textId="4291632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414 Šumski doprinos</w:t>
            </w:r>
          </w:p>
        </w:tc>
        <w:tc>
          <w:tcPr>
            <w:tcW w:w="1300" w:type="dxa"/>
          </w:tcPr>
          <w:p w14:paraId="2DD8EC11" w14:textId="5E9642C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75E51E0A" w14:textId="458BFA0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BE6BFA" w14:textId="2603811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960" w:type="dxa"/>
          </w:tcPr>
          <w:p w14:paraId="314149E3" w14:textId="6F7BF8B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23FA07CF" w14:textId="77777777" w:rsidTr="00DB061B">
        <w:tc>
          <w:tcPr>
            <w:tcW w:w="5171" w:type="dxa"/>
          </w:tcPr>
          <w:p w14:paraId="5541BC8D" w14:textId="4A0A679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415 Zakup poljoprivrednog zemljišta RH</w:t>
            </w:r>
          </w:p>
        </w:tc>
        <w:tc>
          <w:tcPr>
            <w:tcW w:w="1300" w:type="dxa"/>
          </w:tcPr>
          <w:p w14:paraId="55EB4676" w14:textId="0C33F79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136.530,00</w:t>
            </w:r>
          </w:p>
        </w:tc>
        <w:tc>
          <w:tcPr>
            <w:tcW w:w="1300" w:type="dxa"/>
          </w:tcPr>
          <w:p w14:paraId="3DFB0385" w14:textId="40AD8A5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61C2D94F" w14:textId="5CA0C71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96.530,00</w:t>
            </w:r>
          </w:p>
        </w:tc>
        <w:tc>
          <w:tcPr>
            <w:tcW w:w="960" w:type="dxa"/>
          </w:tcPr>
          <w:p w14:paraId="0B179D4B" w14:textId="1F0323B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70,70%</w:t>
            </w:r>
          </w:p>
        </w:tc>
      </w:tr>
      <w:tr w:rsidR="00DB061B" w:rsidRPr="00DB061B" w14:paraId="3A339975" w14:textId="77777777" w:rsidTr="00DB061B">
        <w:tc>
          <w:tcPr>
            <w:tcW w:w="5171" w:type="dxa"/>
            <w:shd w:val="clear" w:color="auto" w:fill="FFE699"/>
          </w:tcPr>
          <w:p w14:paraId="2BE1CDBD" w14:textId="6892E7AE" w:rsidR="00DB061B" w:rsidRPr="00DB061B" w:rsidRDefault="00DB061B" w:rsidP="00DB061B">
            <w:pPr>
              <w:spacing w:after="0"/>
              <w:rPr>
                <w:rFonts w:ascii="Times New Roman" w:hAnsi="Times New Roman" w:cs="Times New Roman"/>
                <w:b/>
                <w:sz w:val="16"/>
                <w:szCs w:val="18"/>
              </w:rPr>
            </w:pPr>
            <w:r w:rsidRPr="00DB061B">
              <w:rPr>
                <w:rFonts w:ascii="Times New Roman" w:hAnsi="Times New Roman" w:cs="Times New Roman"/>
                <w:b/>
                <w:sz w:val="16"/>
                <w:szCs w:val="18"/>
              </w:rPr>
              <w:t>5 Pomoći</w:t>
            </w:r>
          </w:p>
        </w:tc>
        <w:tc>
          <w:tcPr>
            <w:tcW w:w="1300" w:type="dxa"/>
            <w:shd w:val="clear" w:color="auto" w:fill="FFE699"/>
          </w:tcPr>
          <w:p w14:paraId="109E8954" w14:textId="66CEF7AB"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534.900,00</w:t>
            </w:r>
          </w:p>
        </w:tc>
        <w:tc>
          <w:tcPr>
            <w:tcW w:w="1300" w:type="dxa"/>
            <w:shd w:val="clear" w:color="auto" w:fill="FFE699"/>
          </w:tcPr>
          <w:p w14:paraId="2D0721CD" w14:textId="2D0045D2"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460.560,00</w:t>
            </w:r>
          </w:p>
        </w:tc>
        <w:tc>
          <w:tcPr>
            <w:tcW w:w="1300" w:type="dxa"/>
            <w:shd w:val="clear" w:color="auto" w:fill="FFE699"/>
          </w:tcPr>
          <w:p w14:paraId="05A8777D" w14:textId="7E8355F0"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995.460,00</w:t>
            </w:r>
          </w:p>
        </w:tc>
        <w:tc>
          <w:tcPr>
            <w:tcW w:w="960" w:type="dxa"/>
            <w:shd w:val="clear" w:color="auto" w:fill="FFE699"/>
          </w:tcPr>
          <w:p w14:paraId="2AFCAADD" w14:textId="0F84D16D"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186,10%</w:t>
            </w:r>
          </w:p>
        </w:tc>
      </w:tr>
      <w:tr w:rsidR="00DB061B" w14:paraId="383E2BB8" w14:textId="77777777" w:rsidTr="00DB061B">
        <w:tc>
          <w:tcPr>
            <w:tcW w:w="5171" w:type="dxa"/>
          </w:tcPr>
          <w:p w14:paraId="0AB32BE9" w14:textId="441FF79A"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510 Pomoći</w:t>
            </w:r>
          </w:p>
        </w:tc>
        <w:tc>
          <w:tcPr>
            <w:tcW w:w="1300" w:type="dxa"/>
          </w:tcPr>
          <w:p w14:paraId="16A836C1" w14:textId="196AACE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534.900,00</w:t>
            </w:r>
          </w:p>
        </w:tc>
        <w:tc>
          <w:tcPr>
            <w:tcW w:w="1300" w:type="dxa"/>
          </w:tcPr>
          <w:p w14:paraId="4E494AED" w14:textId="2C78119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460.560,00</w:t>
            </w:r>
          </w:p>
        </w:tc>
        <w:tc>
          <w:tcPr>
            <w:tcW w:w="1300" w:type="dxa"/>
          </w:tcPr>
          <w:p w14:paraId="6CCC4481" w14:textId="154737A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995.460,00</w:t>
            </w:r>
          </w:p>
        </w:tc>
        <w:tc>
          <w:tcPr>
            <w:tcW w:w="960" w:type="dxa"/>
          </w:tcPr>
          <w:p w14:paraId="736D03F8" w14:textId="682FCAA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186,10%</w:t>
            </w:r>
          </w:p>
        </w:tc>
      </w:tr>
      <w:tr w:rsidR="00DB061B" w:rsidRPr="00DB061B" w14:paraId="71E2FFEF" w14:textId="77777777" w:rsidTr="00DB061B">
        <w:tc>
          <w:tcPr>
            <w:tcW w:w="5171" w:type="dxa"/>
            <w:shd w:val="clear" w:color="auto" w:fill="FFE699"/>
          </w:tcPr>
          <w:p w14:paraId="380604F8" w14:textId="2C815E86" w:rsidR="00DB061B" w:rsidRPr="00DB061B" w:rsidRDefault="00DB061B" w:rsidP="00DB061B">
            <w:pPr>
              <w:spacing w:after="0"/>
              <w:rPr>
                <w:rFonts w:ascii="Times New Roman" w:hAnsi="Times New Roman" w:cs="Times New Roman"/>
                <w:b/>
                <w:sz w:val="16"/>
                <w:szCs w:val="18"/>
              </w:rPr>
            </w:pPr>
            <w:r w:rsidRPr="00DB061B">
              <w:rPr>
                <w:rFonts w:ascii="Times New Roman" w:hAnsi="Times New Roman" w:cs="Times New Roman"/>
                <w:b/>
                <w:sz w:val="16"/>
                <w:szCs w:val="18"/>
              </w:rPr>
              <w:t xml:space="preserve">7 Prihodi od </w:t>
            </w:r>
            <w:proofErr w:type="spellStart"/>
            <w:r w:rsidRPr="00DB061B">
              <w:rPr>
                <w:rFonts w:ascii="Times New Roman" w:hAnsi="Times New Roman" w:cs="Times New Roman"/>
                <w:b/>
                <w:sz w:val="16"/>
                <w:szCs w:val="18"/>
              </w:rPr>
              <w:t>nefinanc</w:t>
            </w:r>
            <w:proofErr w:type="spellEnd"/>
            <w:r w:rsidRPr="00DB061B">
              <w:rPr>
                <w:rFonts w:ascii="Times New Roman" w:hAnsi="Times New Roman" w:cs="Times New Roman"/>
                <w:b/>
                <w:sz w:val="16"/>
                <w:szCs w:val="18"/>
              </w:rPr>
              <w:t>. imovine i nadoknade štete</w:t>
            </w:r>
          </w:p>
        </w:tc>
        <w:tc>
          <w:tcPr>
            <w:tcW w:w="1300" w:type="dxa"/>
            <w:shd w:val="clear" w:color="auto" w:fill="FFE699"/>
          </w:tcPr>
          <w:p w14:paraId="59F96F9D" w14:textId="7A140754"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27.500,00</w:t>
            </w:r>
          </w:p>
        </w:tc>
        <w:tc>
          <w:tcPr>
            <w:tcW w:w="1300" w:type="dxa"/>
            <w:shd w:val="clear" w:color="auto" w:fill="FFE699"/>
          </w:tcPr>
          <w:p w14:paraId="513BCBDA" w14:textId="6D6A1ABF"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0,00</w:t>
            </w:r>
          </w:p>
        </w:tc>
        <w:tc>
          <w:tcPr>
            <w:tcW w:w="1300" w:type="dxa"/>
            <w:shd w:val="clear" w:color="auto" w:fill="FFE699"/>
          </w:tcPr>
          <w:p w14:paraId="7E0840A9" w14:textId="1A910DB2"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27.500,00</w:t>
            </w:r>
          </w:p>
        </w:tc>
        <w:tc>
          <w:tcPr>
            <w:tcW w:w="960" w:type="dxa"/>
            <w:shd w:val="clear" w:color="auto" w:fill="FFE699"/>
          </w:tcPr>
          <w:p w14:paraId="1DA584C3" w14:textId="49C72654" w:rsidR="00DB061B" w:rsidRPr="00DB061B" w:rsidRDefault="00DB061B" w:rsidP="00DB061B">
            <w:pPr>
              <w:spacing w:after="0"/>
              <w:jc w:val="right"/>
              <w:rPr>
                <w:rFonts w:ascii="Times New Roman" w:hAnsi="Times New Roman" w:cs="Times New Roman"/>
                <w:b/>
                <w:sz w:val="16"/>
                <w:szCs w:val="18"/>
              </w:rPr>
            </w:pPr>
            <w:r w:rsidRPr="00DB061B">
              <w:rPr>
                <w:rFonts w:ascii="Times New Roman" w:hAnsi="Times New Roman" w:cs="Times New Roman"/>
                <w:b/>
                <w:sz w:val="16"/>
                <w:szCs w:val="18"/>
              </w:rPr>
              <w:t>100,00%</w:t>
            </w:r>
          </w:p>
        </w:tc>
      </w:tr>
      <w:tr w:rsidR="00DB061B" w14:paraId="42488F10" w14:textId="77777777" w:rsidTr="00DB061B">
        <w:tc>
          <w:tcPr>
            <w:tcW w:w="5171" w:type="dxa"/>
          </w:tcPr>
          <w:p w14:paraId="05F62827" w14:textId="74A534B4"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710 Prihodi od prodaje nefin. imovine u vlasništvu JLS</w:t>
            </w:r>
          </w:p>
        </w:tc>
        <w:tc>
          <w:tcPr>
            <w:tcW w:w="1300" w:type="dxa"/>
          </w:tcPr>
          <w:p w14:paraId="4F6F1332" w14:textId="00E3E0D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73403363" w14:textId="41347C7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004F16" w14:textId="15984A4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960" w:type="dxa"/>
          </w:tcPr>
          <w:p w14:paraId="03E6A4AF" w14:textId="0E65A78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640EAB04" w14:textId="77777777" w:rsidTr="00DB061B">
        <w:tc>
          <w:tcPr>
            <w:tcW w:w="5171" w:type="dxa"/>
            <w:shd w:val="clear" w:color="auto" w:fill="505050"/>
          </w:tcPr>
          <w:p w14:paraId="3E87C391" w14:textId="21C3A673" w:rsidR="00DB061B" w:rsidRPr="00DB061B" w:rsidRDefault="00DB061B" w:rsidP="00DB061B">
            <w:pPr>
              <w:spacing w:after="0"/>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UKUPNO RASHODI</w:t>
            </w:r>
          </w:p>
        </w:tc>
        <w:tc>
          <w:tcPr>
            <w:tcW w:w="1300" w:type="dxa"/>
            <w:shd w:val="clear" w:color="auto" w:fill="505050"/>
          </w:tcPr>
          <w:p w14:paraId="79665BA0" w14:textId="69D55621"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2.144.520,00</w:t>
            </w:r>
          </w:p>
        </w:tc>
        <w:tc>
          <w:tcPr>
            <w:tcW w:w="1300" w:type="dxa"/>
            <w:shd w:val="clear" w:color="auto" w:fill="505050"/>
          </w:tcPr>
          <w:p w14:paraId="66D6140A" w14:textId="38560D5A"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628.397,74</w:t>
            </w:r>
          </w:p>
        </w:tc>
        <w:tc>
          <w:tcPr>
            <w:tcW w:w="1300" w:type="dxa"/>
            <w:shd w:val="clear" w:color="auto" w:fill="505050"/>
          </w:tcPr>
          <w:p w14:paraId="3DCBBAD8" w14:textId="584AF59C"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2.772.917,74</w:t>
            </w:r>
          </w:p>
        </w:tc>
        <w:tc>
          <w:tcPr>
            <w:tcW w:w="960" w:type="dxa"/>
            <w:shd w:val="clear" w:color="auto" w:fill="505050"/>
          </w:tcPr>
          <w:p w14:paraId="4BCBC9EF" w14:textId="4EBD3930"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129,30%</w:t>
            </w:r>
          </w:p>
        </w:tc>
      </w:tr>
    </w:tbl>
    <w:p w14:paraId="3E4E08CD" w14:textId="3AA45E08" w:rsidR="006D3503" w:rsidRPr="00630ED5" w:rsidRDefault="006D3503" w:rsidP="006D3503">
      <w:pPr>
        <w:spacing w:after="0"/>
        <w:rPr>
          <w:rFonts w:ascii="Times New Roman" w:hAnsi="Times New Roman" w:cs="Times New Roman"/>
          <w:sz w:val="18"/>
          <w:szCs w:val="18"/>
        </w:rPr>
      </w:pPr>
    </w:p>
    <w:p w14:paraId="52B47BF6" w14:textId="77777777" w:rsidR="006D3503" w:rsidRPr="00630ED5" w:rsidRDefault="006D3503" w:rsidP="006D3503">
      <w:pPr>
        <w:spacing w:after="0"/>
        <w:rPr>
          <w:rFonts w:ascii="Times New Roman" w:hAnsi="Times New Roman" w:cs="Times New Roman"/>
        </w:rPr>
      </w:pPr>
    </w:p>
    <w:p w14:paraId="71045DE3" w14:textId="77777777" w:rsidR="006D3503" w:rsidRPr="00630ED5" w:rsidRDefault="006D3503" w:rsidP="006D3503">
      <w:pPr>
        <w:spacing w:after="0"/>
        <w:rPr>
          <w:rFonts w:ascii="Times New Roman" w:hAnsi="Times New Roman" w:cs="Times New Roman"/>
        </w:rPr>
      </w:pPr>
      <w:r w:rsidRPr="00630ED5">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B061B" w:rsidRPr="00DB061B" w14:paraId="0C1A70CC" w14:textId="77777777" w:rsidTr="00DB061B">
        <w:tc>
          <w:tcPr>
            <w:tcW w:w="5171" w:type="dxa"/>
            <w:shd w:val="clear" w:color="auto" w:fill="505050"/>
          </w:tcPr>
          <w:p w14:paraId="5F71A7F3" w14:textId="39B0596D"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FUNKCIJA I OPIS FUNKCIJE</w:t>
            </w:r>
          </w:p>
        </w:tc>
        <w:tc>
          <w:tcPr>
            <w:tcW w:w="1300" w:type="dxa"/>
            <w:shd w:val="clear" w:color="auto" w:fill="505050"/>
          </w:tcPr>
          <w:p w14:paraId="264506CC" w14:textId="3D637DFE"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PLAN PRORAČUNA OPĆINE ČAGLIN ZA 2025. GODINU</w:t>
            </w:r>
          </w:p>
        </w:tc>
        <w:tc>
          <w:tcPr>
            <w:tcW w:w="1300" w:type="dxa"/>
            <w:shd w:val="clear" w:color="auto" w:fill="505050"/>
          </w:tcPr>
          <w:p w14:paraId="41227AB4" w14:textId="2CE5597C"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POVEĆANJE/SMANJENJE</w:t>
            </w:r>
          </w:p>
        </w:tc>
        <w:tc>
          <w:tcPr>
            <w:tcW w:w="1300" w:type="dxa"/>
            <w:shd w:val="clear" w:color="auto" w:fill="505050"/>
          </w:tcPr>
          <w:p w14:paraId="62CA26E0" w14:textId="55439186"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 IZMJEN</w:t>
            </w:r>
            <w:r w:rsidR="004E039E">
              <w:rPr>
                <w:rFonts w:ascii="Times New Roman" w:hAnsi="Times New Roman" w:cs="Times New Roman"/>
                <w:b/>
                <w:color w:val="FFFFFF"/>
                <w:sz w:val="16"/>
                <w:szCs w:val="18"/>
              </w:rPr>
              <w:t>E</w:t>
            </w:r>
            <w:r w:rsidRPr="00DB061B">
              <w:rPr>
                <w:rFonts w:ascii="Times New Roman" w:hAnsi="Times New Roman" w:cs="Times New Roman"/>
                <w:b/>
                <w:color w:val="FFFFFF"/>
                <w:sz w:val="16"/>
                <w:szCs w:val="18"/>
              </w:rPr>
              <w:t xml:space="preserve"> I DOPUN</w:t>
            </w:r>
            <w:r w:rsidR="004E039E">
              <w:rPr>
                <w:rFonts w:ascii="Times New Roman" w:hAnsi="Times New Roman" w:cs="Times New Roman"/>
                <w:b/>
                <w:color w:val="FFFFFF"/>
                <w:sz w:val="16"/>
                <w:szCs w:val="18"/>
              </w:rPr>
              <w:t>E</w:t>
            </w:r>
            <w:r w:rsidRPr="00DB061B">
              <w:rPr>
                <w:rFonts w:ascii="Times New Roman" w:hAnsi="Times New Roman" w:cs="Times New Roman"/>
                <w:b/>
                <w:color w:val="FFFFFF"/>
                <w:sz w:val="16"/>
                <w:szCs w:val="18"/>
              </w:rPr>
              <w:t xml:space="preserve"> PLANA PRORAČUNA OPĆINE ČAGLIN ZA 2025. GODINU</w:t>
            </w:r>
          </w:p>
        </w:tc>
        <w:tc>
          <w:tcPr>
            <w:tcW w:w="960" w:type="dxa"/>
            <w:shd w:val="clear" w:color="auto" w:fill="505050"/>
          </w:tcPr>
          <w:p w14:paraId="00425744" w14:textId="1543605A"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INDEKS 4/2</w:t>
            </w:r>
          </w:p>
        </w:tc>
      </w:tr>
      <w:tr w:rsidR="00DB061B" w:rsidRPr="00DB061B" w14:paraId="1174C514" w14:textId="77777777" w:rsidTr="00DB061B">
        <w:tc>
          <w:tcPr>
            <w:tcW w:w="5171" w:type="dxa"/>
            <w:shd w:val="clear" w:color="auto" w:fill="505050"/>
          </w:tcPr>
          <w:p w14:paraId="381E544B" w14:textId="47B93A3A"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E9486B3" w14:textId="27FB921F"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3008FD8" w14:textId="79217AF0"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79B0D09" w14:textId="14763490"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24FFB9E" w14:textId="15CB3708"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B061B" w:rsidRPr="00DB061B" w14:paraId="65383E06" w14:textId="77777777" w:rsidTr="00DB061B">
        <w:tc>
          <w:tcPr>
            <w:tcW w:w="5171" w:type="dxa"/>
            <w:shd w:val="clear" w:color="auto" w:fill="E2EFDA"/>
          </w:tcPr>
          <w:p w14:paraId="6D65F236" w14:textId="300AE2A8"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 xml:space="preserve">01 Opće javne usluge  </w:t>
            </w:r>
          </w:p>
        </w:tc>
        <w:tc>
          <w:tcPr>
            <w:tcW w:w="1300" w:type="dxa"/>
            <w:shd w:val="clear" w:color="auto" w:fill="E2EFDA"/>
          </w:tcPr>
          <w:p w14:paraId="7B0A015B" w14:textId="2CA61C1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465.670,00</w:t>
            </w:r>
          </w:p>
        </w:tc>
        <w:tc>
          <w:tcPr>
            <w:tcW w:w="1300" w:type="dxa"/>
            <w:shd w:val="clear" w:color="auto" w:fill="E2EFDA"/>
          </w:tcPr>
          <w:p w14:paraId="49E30BCD" w14:textId="7B8FE4F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49.362,04</w:t>
            </w:r>
          </w:p>
        </w:tc>
        <w:tc>
          <w:tcPr>
            <w:tcW w:w="1300" w:type="dxa"/>
            <w:shd w:val="clear" w:color="auto" w:fill="E2EFDA"/>
          </w:tcPr>
          <w:p w14:paraId="2648882C" w14:textId="5A4F85F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515.032,04</w:t>
            </w:r>
          </w:p>
        </w:tc>
        <w:tc>
          <w:tcPr>
            <w:tcW w:w="960" w:type="dxa"/>
            <w:shd w:val="clear" w:color="auto" w:fill="E2EFDA"/>
          </w:tcPr>
          <w:p w14:paraId="479CCB83" w14:textId="37D30B0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110,60%</w:t>
            </w:r>
          </w:p>
        </w:tc>
      </w:tr>
      <w:tr w:rsidR="00DB061B" w14:paraId="3BF08DFD" w14:textId="77777777" w:rsidTr="00DB061B">
        <w:tc>
          <w:tcPr>
            <w:tcW w:w="5171" w:type="dxa"/>
          </w:tcPr>
          <w:p w14:paraId="37443F13" w14:textId="1683FBA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5034803C" w14:textId="6059055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300.620,00</w:t>
            </w:r>
          </w:p>
        </w:tc>
        <w:tc>
          <w:tcPr>
            <w:tcW w:w="1300" w:type="dxa"/>
          </w:tcPr>
          <w:p w14:paraId="092870D1" w14:textId="522F8B4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45.762,04</w:t>
            </w:r>
          </w:p>
        </w:tc>
        <w:tc>
          <w:tcPr>
            <w:tcW w:w="1300" w:type="dxa"/>
          </w:tcPr>
          <w:p w14:paraId="6F7CAE6E" w14:textId="04FE785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346.382,04</w:t>
            </w:r>
          </w:p>
        </w:tc>
        <w:tc>
          <w:tcPr>
            <w:tcW w:w="960" w:type="dxa"/>
          </w:tcPr>
          <w:p w14:paraId="1D3CAE1F" w14:textId="315A48E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115,22%</w:t>
            </w:r>
          </w:p>
        </w:tc>
      </w:tr>
      <w:tr w:rsidR="00DB061B" w14:paraId="20AEDFAF" w14:textId="77777777" w:rsidTr="00DB061B">
        <w:tc>
          <w:tcPr>
            <w:tcW w:w="5171" w:type="dxa"/>
          </w:tcPr>
          <w:p w14:paraId="6E469EE6" w14:textId="6FC7FA8A"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0112 Financijski i fiskalni poslovi</w:t>
            </w:r>
          </w:p>
        </w:tc>
        <w:tc>
          <w:tcPr>
            <w:tcW w:w="1300" w:type="dxa"/>
          </w:tcPr>
          <w:p w14:paraId="264AC615" w14:textId="65E3624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4.800,00</w:t>
            </w:r>
          </w:p>
        </w:tc>
        <w:tc>
          <w:tcPr>
            <w:tcW w:w="1300" w:type="dxa"/>
          </w:tcPr>
          <w:p w14:paraId="1D9DD618" w14:textId="5F3E88E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2B0E9D" w14:textId="7D17AFF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4.800,00</w:t>
            </w:r>
          </w:p>
        </w:tc>
        <w:tc>
          <w:tcPr>
            <w:tcW w:w="960" w:type="dxa"/>
          </w:tcPr>
          <w:p w14:paraId="4DDC8A35" w14:textId="10C71FC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496BD386" w14:textId="77777777" w:rsidTr="00DB061B">
        <w:tc>
          <w:tcPr>
            <w:tcW w:w="5171" w:type="dxa"/>
          </w:tcPr>
          <w:p w14:paraId="28B43C6C" w14:textId="489E9A7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14:paraId="257ECE08" w14:textId="0798987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160.250,00</w:t>
            </w:r>
          </w:p>
        </w:tc>
        <w:tc>
          <w:tcPr>
            <w:tcW w:w="1300" w:type="dxa"/>
          </w:tcPr>
          <w:p w14:paraId="0CB2D7BC" w14:textId="041D701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440AFE12" w14:textId="7861BC9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163.850,00</w:t>
            </w:r>
          </w:p>
        </w:tc>
        <w:tc>
          <w:tcPr>
            <w:tcW w:w="960" w:type="dxa"/>
          </w:tcPr>
          <w:p w14:paraId="74C1C9E9" w14:textId="588C69A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102,25%</w:t>
            </w:r>
          </w:p>
        </w:tc>
      </w:tr>
      <w:tr w:rsidR="00DB061B" w:rsidRPr="00DB061B" w14:paraId="30ED6FC0" w14:textId="77777777" w:rsidTr="00DB061B">
        <w:tc>
          <w:tcPr>
            <w:tcW w:w="5171" w:type="dxa"/>
            <w:shd w:val="clear" w:color="auto" w:fill="E2EFDA"/>
          </w:tcPr>
          <w:p w14:paraId="6EA98AFE" w14:textId="1FE4F85C"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 xml:space="preserve">03 Javni red i sigurnost  </w:t>
            </w:r>
          </w:p>
        </w:tc>
        <w:tc>
          <w:tcPr>
            <w:tcW w:w="1300" w:type="dxa"/>
            <w:shd w:val="clear" w:color="auto" w:fill="E2EFDA"/>
          </w:tcPr>
          <w:p w14:paraId="79463219" w14:textId="2E18B29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105.900,00</w:t>
            </w:r>
          </w:p>
        </w:tc>
        <w:tc>
          <w:tcPr>
            <w:tcW w:w="1300" w:type="dxa"/>
            <w:shd w:val="clear" w:color="auto" w:fill="E2EFDA"/>
          </w:tcPr>
          <w:p w14:paraId="14FCE4CB" w14:textId="04875A0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E2EFDA"/>
          </w:tcPr>
          <w:p w14:paraId="44E1EF07" w14:textId="5795102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105.900,00</w:t>
            </w:r>
          </w:p>
        </w:tc>
        <w:tc>
          <w:tcPr>
            <w:tcW w:w="960" w:type="dxa"/>
            <w:shd w:val="clear" w:color="auto" w:fill="E2EFDA"/>
          </w:tcPr>
          <w:p w14:paraId="2A9BAA9F" w14:textId="0C99E46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14:paraId="293CA3F4" w14:textId="77777777" w:rsidTr="00DB061B">
        <w:tc>
          <w:tcPr>
            <w:tcW w:w="5171" w:type="dxa"/>
          </w:tcPr>
          <w:p w14:paraId="08E9E53F" w14:textId="166A8DB4"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032 Usluge protupožarne zaštite  </w:t>
            </w:r>
          </w:p>
        </w:tc>
        <w:tc>
          <w:tcPr>
            <w:tcW w:w="1300" w:type="dxa"/>
          </w:tcPr>
          <w:p w14:paraId="100C5DC2" w14:textId="10CADF8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105.900,00</w:t>
            </w:r>
          </w:p>
        </w:tc>
        <w:tc>
          <w:tcPr>
            <w:tcW w:w="1300" w:type="dxa"/>
          </w:tcPr>
          <w:p w14:paraId="457593F9" w14:textId="51ECF25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BA8FA6" w14:textId="0A18C57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105.900,00</w:t>
            </w:r>
          </w:p>
        </w:tc>
        <w:tc>
          <w:tcPr>
            <w:tcW w:w="960" w:type="dxa"/>
          </w:tcPr>
          <w:p w14:paraId="7225A520" w14:textId="735C87B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28F6C16E" w14:textId="77777777" w:rsidTr="00DB061B">
        <w:tc>
          <w:tcPr>
            <w:tcW w:w="5171" w:type="dxa"/>
            <w:shd w:val="clear" w:color="auto" w:fill="E2EFDA"/>
          </w:tcPr>
          <w:p w14:paraId="108A0030" w14:textId="1D6756B4"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 xml:space="preserve">04 Ekonomski poslovi  </w:t>
            </w:r>
          </w:p>
        </w:tc>
        <w:tc>
          <w:tcPr>
            <w:tcW w:w="1300" w:type="dxa"/>
            <w:shd w:val="clear" w:color="auto" w:fill="E2EFDA"/>
          </w:tcPr>
          <w:p w14:paraId="1935E5AA" w14:textId="207604A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222.400,00</w:t>
            </w:r>
          </w:p>
        </w:tc>
        <w:tc>
          <w:tcPr>
            <w:tcW w:w="1300" w:type="dxa"/>
            <w:shd w:val="clear" w:color="auto" w:fill="E2EFDA"/>
          </w:tcPr>
          <w:p w14:paraId="43B87563" w14:textId="6A9CEBD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339.000,00</w:t>
            </w:r>
          </w:p>
        </w:tc>
        <w:tc>
          <w:tcPr>
            <w:tcW w:w="1300" w:type="dxa"/>
            <w:shd w:val="clear" w:color="auto" w:fill="E2EFDA"/>
          </w:tcPr>
          <w:p w14:paraId="167C2D83" w14:textId="2110259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561.400,00</w:t>
            </w:r>
          </w:p>
        </w:tc>
        <w:tc>
          <w:tcPr>
            <w:tcW w:w="960" w:type="dxa"/>
            <w:shd w:val="clear" w:color="auto" w:fill="E2EFDA"/>
          </w:tcPr>
          <w:p w14:paraId="34EAA633" w14:textId="037E07B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252,43%</w:t>
            </w:r>
          </w:p>
        </w:tc>
      </w:tr>
      <w:tr w:rsidR="00DB061B" w14:paraId="6DA3A1A1" w14:textId="77777777" w:rsidTr="00DB061B">
        <w:tc>
          <w:tcPr>
            <w:tcW w:w="5171" w:type="dxa"/>
          </w:tcPr>
          <w:p w14:paraId="668A969D" w14:textId="397C7E12"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0412 Opći poslovi vezani uz rad</w:t>
            </w:r>
          </w:p>
        </w:tc>
        <w:tc>
          <w:tcPr>
            <w:tcW w:w="1300" w:type="dxa"/>
          </w:tcPr>
          <w:p w14:paraId="6DC0F400" w14:textId="77FD579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1E5DA494" w14:textId="4D175BD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7F8FEB" w14:textId="142BCC6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960" w:type="dxa"/>
          </w:tcPr>
          <w:p w14:paraId="7DC0EF27" w14:textId="6F4C8DB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2DF0FAF1" w14:textId="77777777" w:rsidTr="00DB061B">
        <w:tc>
          <w:tcPr>
            <w:tcW w:w="5171" w:type="dxa"/>
          </w:tcPr>
          <w:p w14:paraId="6E61C68E" w14:textId="10D7C80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380B2AD9" w14:textId="4122155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64.700,00</w:t>
            </w:r>
          </w:p>
        </w:tc>
        <w:tc>
          <w:tcPr>
            <w:tcW w:w="1300" w:type="dxa"/>
          </w:tcPr>
          <w:p w14:paraId="1F77AB03" w14:textId="53990E5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4CE8664F" w14:textId="31C8A6E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24.700,00</w:t>
            </w:r>
          </w:p>
        </w:tc>
        <w:tc>
          <w:tcPr>
            <w:tcW w:w="960" w:type="dxa"/>
          </w:tcPr>
          <w:p w14:paraId="0AA9C4D6" w14:textId="79B7D0B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38,18%</w:t>
            </w:r>
          </w:p>
        </w:tc>
      </w:tr>
      <w:tr w:rsidR="00DB061B" w14:paraId="04FEF50F" w14:textId="77777777" w:rsidTr="00DB061B">
        <w:tc>
          <w:tcPr>
            <w:tcW w:w="5171" w:type="dxa"/>
          </w:tcPr>
          <w:p w14:paraId="67128EBE" w14:textId="440BF80C"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0435 Električna energija</w:t>
            </w:r>
          </w:p>
        </w:tc>
        <w:tc>
          <w:tcPr>
            <w:tcW w:w="1300" w:type="dxa"/>
          </w:tcPr>
          <w:p w14:paraId="4DFAEEB5" w14:textId="1A37B5A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104.000,00</w:t>
            </w:r>
          </w:p>
        </w:tc>
        <w:tc>
          <w:tcPr>
            <w:tcW w:w="1300" w:type="dxa"/>
          </w:tcPr>
          <w:p w14:paraId="2EA46DDF" w14:textId="6640CAF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517CEDD" w14:textId="5EB6626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89.000,00</w:t>
            </w:r>
          </w:p>
        </w:tc>
        <w:tc>
          <w:tcPr>
            <w:tcW w:w="960" w:type="dxa"/>
          </w:tcPr>
          <w:p w14:paraId="2D67DFBC" w14:textId="15E9137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85,58%</w:t>
            </w:r>
          </w:p>
        </w:tc>
      </w:tr>
      <w:tr w:rsidR="00DB061B" w14:paraId="285C30E3" w14:textId="77777777" w:rsidTr="00DB061B">
        <w:tc>
          <w:tcPr>
            <w:tcW w:w="5171" w:type="dxa"/>
          </w:tcPr>
          <w:p w14:paraId="49D46D62" w14:textId="73CC45FC"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7575140D" w14:textId="7EA5C65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46.100,00</w:t>
            </w:r>
          </w:p>
        </w:tc>
        <w:tc>
          <w:tcPr>
            <w:tcW w:w="1300" w:type="dxa"/>
          </w:tcPr>
          <w:p w14:paraId="278F338E" w14:textId="38B7B45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BB999BD" w14:textId="7A8DCC8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56.100,00</w:t>
            </w:r>
          </w:p>
        </w:tc>
        <w:tc>
          <w:tcPr>
            <w:tcW w:w="960" w:type="dxa"/>
          </w:tcPr>
          <w:p w14:paraId="5A4BC89E" w14:textId="2CED862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121,69%</w:t>
            </w:r>
          </w:p>
        </w:tc>
      </w:tr>
      <w:tr w:rsidR="00DB061B" w14:paraId="45C1E954" w14:textId="77777777" w:rsidTr="00DB061B">
        <w:tc>
          <w:tcPr>
            <w:tcW w:w="5171" w:type="dxa"/>
          </w:tcPr>
          <w:p w14:paraId="6D4F5D92" w14:textId="3B212192"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0473 Turizam</w:t>
            </w:r>
          </w:p>
        </w:tc>
        <w:tc>
          <w:tcPr>
            <w:tcW w:w="1300" w:type="dxa"/>
          </w:tcPr>
          <w:p w14:paraId="18C58F32" w14:textId="0111A0A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E132D07" w14:textId="1C4CEC8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384.000,00</w:t>
            </w:r>
          </w:p>
        </w:tc>
        <w:tc>
          <w:tcPr>
            <w:tcW w:w="1300" w:type="dxa"/>
          </w:tcPr>
          <w:p w14:paraId="70B36AC3" w14:textId="4E19CF6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389.000,00</w:t>
            </w:r>
          </w:p>
        </w:tc>
        <w:tc>
          <w:tcPr>
            <w:tcW w:w="960" w:type="dxa"/>
          </w:tcPr>
          <w:p w14:paraId="2E13B98C" w14:textId="4F3787A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7780,00%</w:t>
            </w:r>
          </w:p>
        </w:tc>
      </w:tr>
      <w:tr w:rsidR="00DB061B" w:rsidRPr="00DB061B" w14:paraId="03D62110" w14:textId="77777777" w:rsidTr="00DB061B">
        <w:tc>
          <w:tcPr>
            <w:tcW w:w="5171" w:type="dxa"/>
            <w:shd w:val="clear" w:color="auto" w:fill="E2EFDA"/>
          </w:tcPr>
          <w:p w14:paraId="3A81E412" w14:textId="48BF1F5B"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 xml:space="preserve">05 Zaštita okoliša  </w:t>
            </w:r>
          </w:p>
        </w:tc>
        <w:tc>
          <w:tcPr>
            <w:tcW w:w="1300" w:type="dxa"/>
            <w:shd w:val="clear" w:color="auto" w:fill="E2EFDA"/>
          </w:tcPr>
          <w:p w14:paraId="24175B23" w14:textId="6722B6E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80.600,00</w:t>
            </w:r>
          </w:p>
        </w:tc>
        <w:tc>
          <w:tcPr>
            <w:tcW w:w="1300" w:type="dxa"/>
            <w:shd w:val="clear" w:color="auto" w:fill="E2EFDA"/>
          </w:tcPr>
          <w:p w14:paraId="2F1003F7" w14:textId="39CFBBB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E2EFDA"/>
          </w:tcPr>
          <w:p w14:paraId="1474E1B1" w14:textId="7162639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80.600,00</w:t>
            </w:r>
          </w:p>
        </w:tc>
        <w:tc>
          <w:tcPr>
            <w:tcW w:w="960" w:type="dxa"/>
            <w:shd w:val="clear" w:color="auto" w:fill="E2EFDA"/>
          </w:tcPr>
          <w:p w14:paraId="6302F74D" w14:textId="669312C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14:paraId="6A4D2319" w14:textId="77777777" w:rsidTr="00DB061B">
        <w:tc>
          <w:tcPr>
            <w:tcW w:w="5171" w:type="dxa"/>
          </w:tcPr>
          <w:p w14:paraId="3E60BEEF" w14:textId="2C485564"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051 Gospodarenje otpadom  </w:t>
            </w:r>
          </w:p>
        </w:tc>
        <w:tc>
          <w:tcPr>
            <w:tcW w:w="1300" w:type="dxa"/>
          </w:tcPr>
          <w:p w14:paraId="20899970" w14:textId="6E00B8F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15.600,00</w:t>
            </w:r>
          </w:p>
        </w:tc>
        <w:tc>
          <w:tcPr>
            <w:tcW w:w="1300" w:type="dxa"/>
          </w:tcPr>
          <w:p w14:paraId="59D02385" w14:textId="2CC4BB3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EF8A3F" w14:textId="124E0A2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15.600,00</w:t>
            </w:r>
          </w:p>
        </w:tc>
        <w:tc>
          <w:tcPr>
            <w:tcW w:w="960" w:type="dxa"/>
          </w:tcPr>
          <w:p w14:paraId="20976011" w14:textId="56E8AC0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5816E2A1" w14:textId="77777777" w:rsidTr="00DB061B">
        <w:tc>
          <w:tcPr>
            <w:tcW w:w="5171" w:type="dxa"/>
          </w:tcPr>
          <w:p w14:paraId="045352D3" w14:textId="010123D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052 Gospodarenje otpadnim vodama  </w:t>
            </w:r>
          </w:p>
        </w:tc>
        <w:tc>
          <w:tcPr>
            <w:tcW w:w="1300" w:type="dxa"/>
          </w:tcPr>
          <w:p w14:paraId="0B9D28B8" w14:textId="23C8B16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65.000,00</w:t>
            </w:r>
          </w:p>
        </w:tc>
        <w:tc>
          <w:tcPr>
            <w:tcW w:w="1300" w:type="dxa"/>
          </w:tcPr>
          <w:p w14:paraId="272FD9EF" w14:textId="654B263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C87D6A" w14:textId="0F0526B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65.000,00</w:t>
            </w:r>
          </w:p>
        </w:tc>
        <w:tc>
          <w:tcPr>
            <w:tcW w:w="960" w:type="dxa"/>
          </w:tcPr>
          <w:p w14:paraId="3380324F" w14:textId="53AB14D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6F84B26C" w14:textId="77777777" w:rsidTr="00DB061B">
        <w:tc>
          <w:tcPr>
            <w:tcW w:w="5171" w:type="dxa"/>
            <w:shd w:val="clear" w:color="auto" w:fill="E2EFDA"/>
          </w:tcPr>
          <w:p w14:paraId="1C35E556" w14:textId="50BDBF49"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lastRenderedPageBreak/>
              <w:t xml:space="preserve">06 Usluge unaprjeđenja stanovanja i zajednice  </w:t>
            </w:r>
          </w:p>
        </w:tc>
        <w:tc>
          <w:tcPr>
            <w:tcW w:w="1300" w:type="dxa"/>
            <w:shd w:val="clear" w:color="auto" w:fill="E2EFDA"/>
          </w:tcPr>
          <w:p w14:paraId="5AABE098" w14:textId="1A603CA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667.340,00</w:t>
            </w:r>
          </w:p>
        </w:tc>
        <w:tc>
          <w:tcPr>
            <w:tcW w:w="1300" w:type="dxa"/>
            <w:shd w:val="clear" w:color="auto" w:fill="E2EFDA"/>
          </w:tcPr>
          <w:p w14:paraId="0ED40495" w14:textId="790359B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120.935,70</w:t>
            </w:r>
          </w:p>
        </w:tc>
        <w:tc>
          <w:tcPr>
            <w:tcW w:w="1300" w:type="dxa"/>
            <w:shd w:val="clear" w:color="auto" w:fill="E2EFDA"/>
          </w:tcPr>
          <w:p w14:paraId="76C0880A" w14:textId="109577C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788.275,70</w:t>
            </w:r>
          </w:p>
        </w:tc>
        <w:tc>
          <w:tcPr>
            <w:tcW w:w="960" w:type="dxa"/>
            <w:shd w:val="clear" w:color="auto" w:fill="E2EFDA"/>
          </w:tcPr>
          <w:p w14:paraId="532FE583" w14:textId="5121E7D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118,12%</w:t>
            </w:r>
          </w:p>
        </w:tc>
      </w:tr>
      <w:tr w:rsidR="00DB061B" w14:paraId="2AC8623A" w14:textId="77777777" w:rsidTr="00DB061B">
        <w:tc>
          <w:tcPr>
            <w:tcW w:w="5171" w:type="dxa"/>
          </w:tcPr>
          <w:p w14:paraId="2C32CBBD" w14:textId="646D2129"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061 Razvoj stanovanja  </w:t>
            </w:r>
          </w:p>
        </w:tc>
        <w:tc>
          <w:tcPr>
            <w:tcW w:w="1300" w:type="dxa"/>
          </w:tcPr>
          <w:p w14:paraId="33BED3BF" w14:textId="499E16C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1300" w:type="dxa"/>
          </w:tcPr>
          <w:p w14:paraId="3ACE282B" w14:textId="50DCDE4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E7D509" w14:textId="4448520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960" w:type="dxa"/>
          </w:tcPr>
          <w:p w14:paraId="05E484D4" w14:textId="257F1F7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2F308394" w14:textId="77777777" w:rsidTr="00DB061B">
        <w:tc>
          <w:tcPr>
            <w:tcW w:w="5171" w:type="dxa"/>
          </w:tcPr>
          <w:p w14:paraId="554E0B07" w14:textId="73349190"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062 Razvoj zajednice  </w:t>
            </w:r>
          </w:p>
        </w:tc>
        <w:tc>
          <w:tcPr>
            <w:tcW w:w="1300" w:type="dxa"/>
          </w:tcPr>
          <w:p w14:paraId="2E09E250" w14:textId="42C1487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514.640,00</w:t>
            </w:r>
          </w:p>
        </w:tc>
        <w:tc>
          <w:tcPr>
            <w:tcW w:w="1300" w:type="dxa"/>
          </w:tcPr>
          <w:p w14:paraId="4C3BD793" w14:textId="0C068A9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109.335,70</w:t>
            </w:r>
          </w:p>
        </w:tc>
        <w:tc>
          <w:tcPr>
            <w:tcW w:w="1300" w:type="dxa"/>
          </w:tcPr>
          <w:p w14:paraId="2ECA0B4E" w14:textId="71FFE95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623.975,70</w:t>
            </w:r>
          </w:p>
        </w:tc>
        <w:tc>
          <w:tcPr>
            <w:tcW w:w="960" w:type="dxa"/>
          </w:tcPr>
          <w:p w14:paraId="18206E34" w14:textId="01A7C60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121,25%</w:t>
            </w:r>
          </w:p>
        </w:tc>
      </w:tr>
      <w:tr w:rsidR="00DB061B" w14:paraId="217E230E" w14:textId="77777777" w:rsidTr="00DB061B">
        <w:tc>
          <w:tcPr>
            <w:tcW w:w="5171" w:type="dxa"/>
          </w:tcPr>
          <w:p w14:paraId="0BF8F336" w14:textId="7F13A5CD"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063 Opskrba vodom  </w:t>
            </w:r>
          </w:p>
        </w:tc>
        <w:tc>
          <w:tcPr>
            <w:tcW w:w="1300" w:type="dxa"/>
          </w:tcPr>
          <w:p w14:paraId="68972725" w14:textId="2FCCA1E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72.000,00</w:t>
            </w:r>
          </w:p>
        </w:tc>
        <w:tc>
          <w:tcPr>
            <w:tcW w:w="1300" w:type="dxa"/>
          </w:tcPr>
          <w:p w14:paraId="09C5B00E" w14:textId="586B310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FFB4FE" w14:textId="234559F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72.000,00</w:t>
            </w:r>
          </w:p>
        </w:tc>
        <w:tc>
          <w:tcPr>
            <w:tcW w:w="960" w:type="dxa"/>
          </w:tcPr>
          <w:p w14:paraId="0FCF5F0D" w14:textId="369888C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3B81C0D5" w14:textId="77777777" w:rsidTr="00DB061B">
        <w:tc>
          <w:tcPr>
            <w:tcW w:w="5171" w:type="dxa"/>
          </w:tcPr>
          <w:p w14:paraId="220F9A74" w14:textId="7BCF87D6"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064 Ulična rasvjeta  </w:t>
            </w:r>
          </w:p>
        </w:tc>
        <w:tc>
          <w:tcPr>
            <w:tcW w:w="1300" w:type="dxa"/>
          </w:tcPr>
          <w:p w14:paraId="4BA50765" w14:textId="639B227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1300" w:type="dxa"/>
          </w:tcPr>
          <w:p w14:paraId="15198177" w14:textId="5186F81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88688F" w14:textId="41E86CA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960" w:type="dxa"/>
          </w:tcPr>
          <w:p w14:paraId="221FDD83" w14:textId="0C9D753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48A98FC9" w14:textId="77777777" w:rsidTr="00DB061B">
        <w:tc>
          <w:tcPr>
            <w:tcW w:w="5171" w:type="dxa"/>
          </w:tcPr>
          <w:p w14:paraId="35D727D2" w14:textId="2BFDEF2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066 Rashodi vezani uz stanovanje i kom. pogodnosti koji nisu drugdje svrstani  </w:t>
            </w:r>
          </w:p>
        </w:tc>
        <w:tc>
          <w:tcPr>
            <w:tcW w:w="1300" w:type="dxa"/>
          </w:tcPr>
          <w:p w14:paraId="1A1F6707" w14:textId="47CCA2E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51.200,00</w:t>
            </w:r>
          </w:p>
        </w:tc>
        <w:tc>
          <w:tcPr>
            <w:tcW w:w="1300" w:type="dxa"/>
          </w:tcPr>
          <w:p w14:paraId="41C032D0" w14:textId="10925BC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11.600,00</w:t>
            </w:r>
          </w:p>
        </w:tc>
        <w:tc>
          <w:tcPr>
            <w:tcW w:w="1300" w:type="dxa"/>
          </w:tcPr>
          <w:p w14:paraId="056A230B" w14:textId="59D87FD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62.800,00</w:t>
            </w:r>
          </w:p>
        </w:tc>
        <w:tc>
          <w:tcPr>
            <w:tcW w:w="960" w:type="dxa"/>
          </w:tcPr>
          <w:p w14:paraId="53CF096D" w14:textId="61AC658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122,66%</w:t>
            </w:r>
          </w:p>
        </w:tc>
      </w:tr>
      <w:tr w:rsidR="00DB061B" w:rsidRPr="00DB061B" w14:paraId="33F97C05" w14:textId="77777777" w:rsidTr="00DB061B">
        <w:tc>
          <w:tcPr>
            <w:tcW w:w="5171" w:type="dxa"/>
            <w:shd w:val="clear" w:color="auto" w:fill="E2EFDA"/>
          </w:tcPr>
          <w:p w14:paraId="7A1E2857" w14:textId="0517A0F0"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 xml:space="preserve">08 Rekreacija, kultura i religija  </w:t>
            </w:r>
          </w:p>
        </w:tc>
        <w:tc>
          <w:tcPr>
            <w:tcW w:w="1300" w:type="dxa"/>
            <w:shd w:val="clear" w:color="auto" w:fill="E2EFDA"/>
          </w:tcPr>
          <w:p w14:paraId="71FE781B" w14:textId="7685D7D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94.660,00</w:t>
            </w:r>
          </w:p>
        </w:tc>
        <w:tc>
          <w:tcPr>
            <w:tcW w:w="1300" w:type="dxa"/>
            <w:shd w:val="clear" w:color="auto" w:fill="E2EFDA"/>
          </w:tcPr>
          <w:p w14:paraId="4A52903B" w14:textId="07B696A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11.900,00</w:t>
            </w:r>
          </w:p>
        </w:tc>
        <w:tc>
          <w:tcPr>
            <w:tcW w:w="1300" w:type="dxa"/>
            <w:shd w:val="clear" w:color="auto" w:fill="E2EFDA"/>
          </w:tcPr>
          <w:p w14:paraId="5C73FAFA" w14:textId="02BEFB4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106.560,00</w:t>
            </w:r>
          </w:p>
        </w:tc>
        <w:tc>
          <w:tcPr>
            <w:tcW w:w="960" w:type="dxa"/>
            <w:shd w:val="clear" w:color="auto" w:fill="E2EFDA"/>
          </w:tcPr>
          <w:p w14:paraId="687036F6" w14:textId="73B9E45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112,57%</w:t>
            </w:r>
          </w:p>
        </w:tc>
      </w:tr>
      <w:tr w:rsidR="00DB061B" w14:paraId="593B91A8" w14:textId="77777777" w:rsidTr="00DB061B">
        <w:tc>
          <w:tcPr>
            <w:tcW w:w="5171" w:type="dxa"/>
          </w:tcPr>
          <w:p w14:paraId="3CB36D7C" w14:textId="5D4FBF1C"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081 Službe rekreacije i sporta  </w:t>
            </w:r>
          </w:p>
        </w:tc>
        <w:tc>
          <w:tcPr>
            <w:tcW w:w="1300" w:type="dxa"/>
          </w:tcPr>
          <w:p w14:paraId="4A7C0184" w14:textId="5763704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42.600,00</w:t>
            </w:r>
          </w:p>
        </w:tc>
        <w:tc>
          <w:tcPr>
            <w:tcW w:w="1300" w:type="dxa"/>
          </w:tcPr>
          <w:p w14:paraId="12530C22" w14:textId="1CD7759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7052C67" w14:textId="10C5F56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47.600,00</w:t>
            </w:r>
          </w:p>
        </w:tc>
        <w:tc>
          <w:tcPr>
            <w:tcW w:w="960" w:type="dxa"/>
          </w:tcPr>
          <w:p w14:paraId="3C8519CD" w14:textId="1563121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111,74%</w:t>
            </w:r>
          </w:p>
        </w:tc>
      </w:tr>
      <w:tr w:rsidR="00DB061B" w14:paraId="7AAA258D" w14:textId="77777777" w:rsidTr="00DB061B">
        <w:tc>
          <w:tcPr>
            <w:tcW w:w="5171" w:type="dxa"/>
          </w:tcPr>
          <w:p w14:paraId="778EE538" w14:textId="6C6F97D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082 Službe kulture  </w:t>
            </w:r>
          </w:p>
        </w:tc>
        <w:tc>
          <w:tcPr>
            <w:tcW w:w="1300" w:type="dxa"/>
          </w:tcPr>
          <w:p w14:paraId="3FFC952C" w14:textId="1020280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43.760,00</w:t>
            </w:r>
          </w:p>
        </w:tc>
        <w:tc>
          <w:tcPr>
            <w:tcW w:w="1300" w:type="dxa"/>
          </w:tcPr>
          <w:p w14:paraId="57F38E54" w14:textId="3CACA58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6.900,00</w:t>
            </w:r>
          </w:p>
        </w:tc>
        <w:tc>
          <w:tcPr>
            <w:tcW w:w="1300" w:type="dxa"/>
          </w:tcPr>
          <w:p w14:paraId="35A80216" w14:textId="4657181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50.660,00</w:t>
            </w:r>
          </w:p>
        </w:tc>
        <w:tc>
          <w:tcPr>
            <w:tcW w:w="960" w:type="dxa"/>
          </w:tcPr>
          <w:p w14:paraId="0964CA1B" w14:textId="1644015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115,77%</w:t>
            </w:r>
          </w:p>
        </w:tc>
      </w:tr>
      <w:tr w:rsidR="00DB061B" w14:paraId="113C7286" w14:textId="77777777" w:rsidTr="00DB061B">
        <w:tc>
          <w:tcPr>
            <w:tcW w:w="5171" w:type="dxa"/>
          </w:tcPr>
          <w:p w14:paraId="5CC58B42" w14:textId="57024124"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084 Religijske i druge službe zajednice  </w:t>
            </w:r>
          </w:p>
        </w:tc>
        <w:tc>
          <w:tcPr>
            <w:tcW w:w="1300" w:type="dxa"/>
          </w:tcPr>
          <w:p w14:paraId="217C486F" w14:textId="0C89E05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8.300,00</w:t>
            </w:r>
          </w:p>
        </w:tc>
        <w:tc>
          <w:tcPr>
            <w:tcW w:w="1300" w:type="dxa"/>
          </w:tcPr>
          <w:p w14:paraId="37F37B8E" w14:textId="2070306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D7B707" w14:textId="0AFE1EF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8.300,00</w:t>
            </w:r>
          </w:p>
        </w:tc>
        <w:tc>
          <w:tcPr>
            <w:tcW w:w="960" w:type="dxa"/>
          </w:tcPr>
          <w:p w14:paraId="7895431C" w14:textId="51F59B2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42509C3B" w14:textId="77777777" w:rsidTr="00DB061B">
        <w:tc>
          <w:tcPr>
            <w:tcW w:w="5171" w:type="dxa"/>
            <w:shd w:val="clear" w:color="auto" w:fill="E2EFDA"/>
          </w:tcPr>
          <w:p w14:paraId="22035E79" w14:textId="29865123"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 xml:space="preserve">09 Obrazovanje  </w:t>
            </w:r>
          </w:p>
        </w:tc>
        <w:tc>
          <w:tcPr>
            <w:tcW w:w="1300" w:type="dxa"/>
            <w:shd w:val="clear" w:color="auto" w:fill="E2EFDA"/>
          </w:tcPr>
          <w:p w14:paraId="764C1295" w14:textId="20E36D0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483.750,00</w:t>
            </w:r>
          </w:p>
        </w:tc>
        <w:tc>
          <w:tcPr>
            <w:tcW w:w="1300" w:type="dxa"/>
            <w:shd w:val="clear" w:color="auto" w:fill="E2EFDA"/>
          </w:tcPr>
          <w:p w14:paraId="5F71DB08" w14:textId="4FDB748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106.300,00</w:t>
            </w:r>
          </w:p>
        </w:tc>
        <w:tc>
          <w:tcPr>
            <w:tcW w:w="1300" w:type="dxa"/>
            <w:shd w:val="clear" w:color="auto" w:fill="E2EFDA"/>
          </w:tcPr>
          <w:p w14:paraId="2DECBA51" w14:textId="3112FD1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590.050,00</w:t>
            </w:r>
          </w:p>
        </w:tc>
        <w:tc>
          <w:tcPr>
            <w:tcW w:w="960" w:type="dxa"/>
            <w:shd w:val="clear" w:color="auto" w:fill="E2EFDA"/>
          </w:tcPr>
          <w:p w14:paraId="6DB48B4B" w14:textId="4085551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121,97%</w:t>
            </w:r>
          </w:p>
        </w:tc>
      </w:tr>
      <w:tr w:rsidR="00DB061B" w14:paraId="7D38FE85" w14:textId="77777777" w:rsidTr="00DB061B">
        <w:tc>
          <w:tcPr>
            <w:tcW w:w="5171" w:type="dxa"/>
          </w:tcPr>
          <w:p w14:paraId="0C5AAB8E" w14:textId="0E8929B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091 Predškolsko i osnovno obrazovanje  </w:t>
            </w:r>
          </w:p>
        </w:tc>
        <w:tc>
          <w:tcPr>
            <w:tcW w:w="1300" w:type="dxa"/>
          </w:tcPr>
          <w:p w14:paraId="0D742B13" w14:textId="3F12B6B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6.800,00</w:t>
            </w:r>
          </w:p>
        </w:tc>
        <w:tc>
          <w:tcPr>
            <w:tcW w:w="1300" w:type="dxa"/>
          </w:tcPr>
          <w:p w14:paraId="3CA52C21" w14:textId="4BF749E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9AB89E" w14:textId="68DB76E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6.800,00</w:t>
            </w:r>
          </w:p>
        </w:tc>
        <w:tc>
          <w:tcPr>
            <w:tcW w:w="960" w:type="dxa"/>
          </w:tcPr>
          <w:p w14:paraId="75A95BF0" w14:textId="466CDD5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7C93F846" w14:textId="77777777" w:rsidTr="00DB061B">
        <w:tc>
          <w:tcPr>
            <w:tcW w:w="5171" w:type="dxa"/>
          </w:tcPr>
          <w:p w14:paraId="68B5CFFA" w14:textId="53A896C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21F8950B" w14:textId="05AC57B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430.700,00</w:t>
            </w:r>
          </w:p>
        </w:tc>
        <w:tc>
          <w:tcPr>
            <w:tcW w:w="1300" w:type="dxa"/>
          </w:tcPr>
          <w:p w14:paraId="587A9E10" w14:textId="3FAE972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106.300,00</w:t>
            </w:r>
          </w:p>
        </w:tc>
        <w:tc>
          <w:tcPr>
            <w:tcW w:w="1300" w:type="dxa"/>
          </w:tcPr>
          <w:p w14:paraId="730EA832" w14:textId="27EA3E9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537.000,00</w:t>
            </w:r>
          </w:p>
        </w:tc>
        <w:tc>
          <w:tcPr>
            <w:tcW w:w="960" w:type="dxa"/>
          </w:tcPr>
          <w:p w14:paraId="145784F2" w14:textId="606FE4E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124,68%</w:t>
            </w:r>
          </w:p>
        </w:tc>
      </w:tr>
      <w:tr w:rsidR="00DB061B" w14:paraId="5D67174B" w14:textId="77777777" w:rsidTr="00DB061B">
        <w:tc>
          <w:tcPr>
            <w:tcW w:w="5171" w:type="dxa"/>
          </w:tcPr>
          <w:p w14:paraId="5B01AA37" w14:textId="56F57A0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69EBDFBD" w14:textId="225739F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8.900,00</w:t>
            </w:r>
          </w:p>
        </w:tc>
        <w:tc>
          <w:tcPr>
            <w:tcW w:w="1300" w:type="dxa"/>
          </w:tcPr>
          <w:p w14:paraId="18F334BF" w14:textId="0757369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3B4A1E" w14:textId="37D4DB8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8.900,00</w:t>
            </w:r>
          </w:p>
        </w:tc>
        <w:tc>
          <w:tcPr>
            <w:tcW w:w="960" w:type="dxa"/>
          </w:tcPr>
          <w:p w14:paraId="0E974CB9" w14:textId="7BF679C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5D0D8E99" w14:textId="77777777" w:rsidTr="00DB061B">
        <w:tc>
          <w:tcPr>
            <w:tcW w:w="5171" w:type="dxa"/>
          </w:tcPr>
          <w:p w14:paraId="34ECD283" w14:textId="6C247A1E"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092 Srednjoškolsko obrazovanje  </w:t>
            </w:r>
          </w:p>
        </w:tc>
        <w:tc>
          <w:tcPr>
            <w:tcW w:w="1300" w:type="dxa"/>
          </w:tcPr>
          <w:p w14:paraId="7C54BE28" w14:textId="4E6DB86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5A100B2D" w14:textId="62470ED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89A6EC" w14:textId="5B124C3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960" w:type="dxa"/>
          </w:tcPr>
          <w:p w14:paraId="1FD582F4" w14:textId="6803A81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71E1B2CB" w14:textId="77777777" w:rsidTr="00DB061B">
        <w:tc>
          <w:tcPr>
            <w:tcW w:w="5171" w:type="dxa"/>
          </w:tcPr>
          <w:p w14:paraId="29D67F7D" w14:textId="7A95033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094 Visoka naobrazba  </w:t>
            </w:r>
          </w:p>
        </w:tc>
        <w:tc>
          <w:tcPr>
            <w:tcW w:w="1300" w:type="dxa"/>
          </w:tcPr>
          <w:p w14:paraId="24E5A452" w14:textId="41A93D5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15.350,00</w:t>
            </w:r>
          </w:p>
        </w:tc>
        <w:tc>
          <w:tcPr>
            <w:tcW w:w="1300" w:type="dxa"/>
          </w:tcPr>
          <w:p w14:paraId="18DDA353" w14:textId="14A3A6F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CF7036" w14:textId="6548786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15.350,00</w:t>
            </w:r>
          </w:p>
        </w:tc>
        <w:tc>
          <w:tcPr>
            <w:tcW w:w="960" w:type="dxa"/>
          </w:tcPr>
          <w:p w14:paraId="76107EE9" w14:textId="284066E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2AEBAD44" w14:textId="77777777" w:rsidTr="00DB061B">
        <w:tc>
          <w:tcPr>
            <w:tcW w:w="5171" w:type="dxa"/>
            <w:shd w:val="clear" w:color="auto" w:fill="E2EFDA"/>
          </w:tcPr>
          <w:p w14:paraId="58FABB3E" w14:textId="2E62E26B"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 xml:space="preserve">10 Socijalna zaštita  </w:t>
            </w:r>
          </w:p>
        </w:tc>
        <w:tc>
          <w:tcPr>
            <w:tcW w:w="1300" w:type="dxa"/>
            <w:shd w:val="clear" w:color="auto" w:fill="E2EFDA"/>
          </w:tcPr>
          <w:p w14:paraId="25EE14B7" w14:textId="2294FF1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24.200,00</w:t>
            </w:r>
          </w:p>
        </w:tc>
        <w:tc>
          <w:tcPr>
            <w:tcW w:w="1300" w:type="dxa"/>
            <w:shd w:val="clear" w:color="auto" w:fill="E2EFDA"/>
          </w:tcPr>
          <w:p w14:paraId="399D6621" w14:textId="490B9FA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900,00</w:t>
            </w:r>
          </w:p>
        </w:tc>
        <w:tc>
          <w:tcPr>
            <w:tcW w:w="1300" w:type="dxa"/>
            <w:shd w:val="clear" w:color="auto" w:fill="E2EFDA"/>
          </w:tcPr>
          <w:p w14:paraId="6663DBEC" w14:textId="5DF8924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25.100,00</w:t>
            </w:r>
          </w:p>
        </w:tc>
        <w:tc>
          <w:tcPr>
            <w:tcW w:w="960" w:type="dxa"/>
            <w:shd w:val="clear" w:color="auto" w:fill="E2EFDA"/>
          </w:tcPr>
          <w:p w14:paraId="1FF8E812" w14:textId="241061A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103,72%</w:t>
            </w:r>
          </w:p>
        </w:tc>
      </w:tr>
      <w:tr w:rsidR="00DB061B" w14:paraId="5A96D81C" w14:textId="77777777" w:rsidTr="00DB061B">
        <w:tc>
          <w:tcPr>
            <w:tcW w:w="5171" w:type="dxa"/>
          </w:tcPr>
          <w:p w14:paraId="6CB558C1" w14:textId="67EDA24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107 Socijalna pomoć stanovništvu koje nije obuhvaćeno redovnim socijalnim programima  </w:t>
            </w:r>
          </w:p>
        </w:tc>
        <w:tc>
          <w:tcPr>
            <w:tcW w:w="1300" w:type="dxa"/>
          </w:tcPr>
          <w:p w14:paraId="041AD3AF" w14:textId="2277848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24.200,00</w:t>
            </w:r>
          </w:p>
        </w:tc>
        <w:tc>
          <w:tcPr>
            <w:tcW w:w="1300" w:type="dxa"/>
          </w:tcPr>
          <w:p w14:paraId="1437A5E3" w14:textId="5E23860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1300" w:type="dxa"/>
          </w:tcPr>
          <w:p w14:paraId="35E3A99E" w14:textId="13DAB99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25.100,00</w:t>
            </w:r>
          </w:p>
        </w:tc>
        <w:tc>
          <w:tcPr>
            <w:tcW w:w="960" w:type="dxa"/>
          </w:tcPr>
          <w:p w14:paraId="79EED60E" w14:textId="490E2B3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103,72%</w:t>
            </w:r>
          </w:p>
        </w:tc>
      </w:tr>
      <w:tr w:rsidR="00DB061B" w:rsidRPr="00DB061B" w14:paraId="7639B525" w14:textId="77777777" w:rsidTr="00DB061B">
        <w:tc>
          <w:tcPr>
            <w:tcW w:w="5171" w:type="dxa"/>
            <w:shd w:val="clear" w:color="auto" w:fill="505050"/>
          </w:tcPr>
          <w:p w14:paraId="552DBF8C" w14:textId="1EE73C29" w:rsidR="00DB061B" w:rsidRPr="00DB061B" w:rsidRDefault="00DB061B" w:rsidP="00DB061B">
            <w:pPr>
              <w:spacing w:after="0"/>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UKUPNO RASHODI</w:t>
            </w:r>
          </w:p>
        </w:tc>
        <w:tc>
          <w:tcPr>
            <w:tcW w:w="1300" w:type="dxa"/>
            <w:shd w:val="clear" w:color="auto" w:fill="505050"/>
          </w:tcPr>
          <w:p w14:paraId="571A44F6" w14:textId="27FBC424"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2.144.520,00</w:t>
            </w:r>
          </w:p>
        </w:tc>
        <w:tc>
          <w:tcPr>
            <w:tcW w:w="1300" w:type="dxa"/>
            <w:shd w:val="clear" w:color="auto" w:fill="505050"/>
          </w:tcPr>
          <w:p w14:paraId="25D468CF" w14:textId="00A06B5B"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628.397,74</w:t>
            </w:r>
          </w:p>
        </w:tc>
        <w:tc>
          <w:tcPr>
            <w:tcW w:w="1300" w:type="dxa"/>
            <w:shd w:val="clear" w:color="auto" w:fill="505050"/>
          </w:tcPr>
          <w:p w14:paraId="60C5A610" w14:textId="2543201B"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2.772.917,74</w:t>
            </w:r>
          </w:p>
        </w:tc>
        <w:tc>
          <w:tcPr>
            <w:tcW w:w="960" w:type="dxa"/>
            <w:shd w:val="clear" w:color="auto" w:fill="505050"/>
          </w:tcPr>
          <w:p w14:paraId="19809DFD" w14:textId="1B337F6F"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129,30%</w:t>
            </w:r>
          </w:p>
        </w:tc>
      </w:tr>
    </w:tbl>
    <w:p w14:paraId="4F92BF48" w14:textId="4C47C645" w:rsidR="006D3503" w:rsidRPr="00630ED5" w:rsidRDefault="006D3503" w:rsidP="006D3503">
      <w:pPr>
        <w:spacing w:after="0"/>
        <w:rPr>
          <w:rFonts w:ascii="Times New Roman" w:hAnsi="Times New Roman" w:cs="Times New Roman"/>
          <w:sz w:val="18"/>
          <w:szCs w:val="18"/>
        </w:rPr>
      </w:pPr>
    </w:p>
    <w:p w14:paraId="407D8C20" w14:textId="77777777" w:rsidR="006D3503" w:rsidRPr="00630ED5" w:rsidRDefault="006D3503" w:rsidP="006D3503">
      <w:pPr>
        <w:spacing w:after="0"/>
        <w:rPr>
          <w:rFonts w:ascii="Times New Roman" w:hAnsi="Times New Roman" w:cs="Times New Roman"/>
          <w:sz w:val="18"/>
          <w:szCs w:val="18"/>
        </w:rPr>
      </w:pPr>
    </w:p>
    <w:p w14:paraId="065AC29A" w14:textId="77777777" w:rsidR="006D3503" w:rsidRPr="00054C86" w:rsidRDefault="006D3503" w:rsidP="006D3503">
      <w:pPr>
        <w:rPr>
          <w:rFonts w:ascii="Times New Roman" w:hAnsi="Times New Roman" w:cs="Times New Roman"/>
          <w:b/>
          <w:bCs/>
        </w:rPr>
      </w:pPr>
      <w:r w:rsidRPr="00054C86">
        <w:rPr>
          <w:rFonts w:ascii="Times New Roman" w:hAnsi="Times New Roman" w:cs="Times New Roman"/>
          <w:b/>
          <w:bCs/>
        </w:rPr>
        <w:t>4. RAČUN FINANCIRANJA</w:t>
      </w:r>
    </w:p>
    <w:p w14:paraId="62E83F19" w14:textId="77777777" w:rsidR="006D3503" w:rsidRPr="00630ED5" w:rsidRDefault="006D3503" w:rsidP="006D3503">
      <w:pPr>
        <w:spacing w:after="0"/>
        <w:rPr>
          <w:rFonts w:ascii="Times New Roman" w:hAnsi="Times New Roman" w:cs="Times New Roman"/>
        </w:rPr>
      </w:pPr>
      <w:r w:rsidRPr="00630ED5">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B061B" w:rsidRPr="00DB061B" w14:paraId="72AAA7EB" w14:textId="77777777" w:rsidTr="00DB061B">
        <w:tc>
          <w:tcPr>
            <w:tcW w:w="5171" w:type="dxa"/>
            <w:shd w:val="clear" w:color="auto" w:fill="505050"/>
          </w:tcPr>
          <w:p w14:paraId="2036FD6C" w14:textId="06834D05"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RAČUN I OPIS RAČUNA</w:t>
            </w:r>
          </w:p>
        </w:tc>
        <w:tc>
          <w:tcPr>
            <w:tcW w:w="1300" w:type="dxa"/>
            <w:shd w:val="clear" w:color="auto" w:fill="505050"/>
          </w:tcPr>
          <w:p w14:paraId="78A4D35A" w14:textId="762E7761"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PLAN PRORAČUNA OPĆINE ČAGLIN ZA 2025. GODINU</w:t>
            </w:r>
          </w:p>
        </w:tc>
        <w:tc>
          <w:tcPr>
            <w:tcW w:w="1300" w:type="dxa"/>
            <w:shd w:val="clear" w:color="auto" w:fill="505050"/>
          </w:tcPr>
          <w:p w14:paraId="664D0999" w14:textId="6FA6B7C6"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POVEĆANJE/SMANJENJE</w:t>
            </w:r>
          </w:p>
        </w:tc>
        <w:tc>
          <w:tcPr>
            <w:tcW w:w="1300" w:type="dxa"/>
            <w:shd w:val="clear" w:color="auto" w:fill="505050"/>
          </w:tcPr>
          <w:p w14:paraId="34760D9F" w14:textId="7BDDD528"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 IZMJENA I DOPUNA PLANA PRORAČUNA OPĆINE ČAGLIN ZA 2025. GODINU</w:t>
            </w:r>
          </w:p>
        </w:tc>
        <w:tc>
          <w:tcPr>
            <w:tcW w:w="960" w:type="dxa"/>
            <w:shd w:val="clear" w:color="auto" w:fill="505050"/>
          </w:tcPr>
          <w:p w14:paraId="2FF55AD7" w14:textId="17A50EE5"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INDEKS 4/2</w:t>
            </w:r>
          </w:p>
        </w:tc>
      </w:tr>
      <w:tr w:rsidR="00DB061B" w:rsidRPr="00DB061B" w14:paraId="55EFD262" w14:textId="77777777" w:rsidTr="00DB061B">
        <w:tc>
          <w:tcPr>
            <w:tcW w:w="5171" w:type="dxa"/>
            <w:shd w:val="clear" w:color="auto" w:fill="505050"/>
          </w:tcPr>
          <w:p w14:paraId="51D50DA8" w14:textId="6C66EB31"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579D419" w14:textId="43599EBA"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DCABCC4" w14:textId="602B1D03"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5B88471" w14:textId="7104D4F4"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2BDC9B4" w14:textId="616A7ED0"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B061B" w14:paraId="721E111C" w14:textId="77777777" w:rsidTr="00DB061B">
        <w:tc>
          <w:tcPr>
            <w:tcW w:w="5171" w:type="dxa"/>
          </w:tcPr>
          <w:p w14:paraId="17F8DCF5" w14:textId="77777777" w:rsidR="00DB061B" w:rsidRDefault="00DB061B" w:rsidP="00DB061B">
            <w:pPr>
              <w:spacing w:after="0"/>
              <w:rPr>
                <w:rFonts w:ascii="Times New Roman" w:hAnsi="Times New Roman" w:cs="Times New Roman"/>
                <w:sz w:val="18"/>
                <w:szCs w:val="18"/>
              </w:rPr>
            </w:pPr>
          </w:p>
        </w:tc>
        <w:tc>
          <w:tcPr>
            <w:tcW w:w="1300" w:type="dxa"/>
          </w:tcPr>
          <w:p w14:paraId="41415CC6" w14:textId="77777777" w:rsidR="00DB061B" w:rsidRDefault="00DB061B" w:rsidP="00DB061B">
            <w:pPr>
              <w:spacing w:after="0"/>
              <w:jc w:val="right"/>
              <w:rPr>
                <w:rFonts w:ascii="Times New Roman" w:hAnsi="Times New Roman" w:cs="Times New Roman"/>
                <w:sz w:val="18"/>
                <w:szCs w:val="18"/>
              </w:rPr>
            </w:pPr>
          </w:p>
        </w:tc>
        <w:tc>
          <w:tcPr>
            <w:tcW w:w="1300" w:type="dxa"/>
          </w:tcPr>
          <w:p w14:paraId="0390F37F" w14:textId="77777777" w:rsidR="00DB061B" w:rsidRDefault="00DB061B" w:rsidP="00DB061B">
            <w:pPr>
              <w:spacing w:after="0"/>
              <w:jc w:val="right"/>
              <w:rPr>
                <w:rFonts w:ascii="Times New Roman" w:hAnsi="Times New Roman" w:cs="Times New Roman"/>
                <w:sz w:val="18"/>
                <w:szCs w:val="18"/>
              </w:rPr>
            </w:pPr>
          </w:p>
        </w:tc>
        <w:tc>
          <w:tcPr>
            <w:tcW w:w="1300" w:type="dxa"/>
          </w:tcPr>
          <w:p w14:paraId="6ADA0143" w14:textId="77777777" w:rsidR="00DB061B" w:rsidRDefault="00DB061B" w:rsidP="00DB061B">
            <w:pPr>
              <w:spacing w:after="0"/>
              <w:jc w:val="right"/>
              <w:rPr>
                <w:rFonts w:ascii="Times New Roman" w:hAnsi="Times New Roman" w:cs="Times New Roman"/>
                <w:sz w:val="18"/>
                <w:szCs w:val="18"/>
              </w:rPr>
            </w:pPr>
          </w:p>
        </w:tc>
        <w:tc>
          <w:tcPr>
            <w:tcW w:w="960" w:type="dxa"/>
          </w:tcPr>
          <w:p w14:paraId="486F5509" w14:textId="77777777" w:rsidR="00DB061B" w:rsidRDefault="00DB061B" w:rsidP="00DB061B">
            <w:pPr>
              <w:spacing w:after="0"/>
              <w:jc w:val="right"/>
              <w:rPr>
                <w:rFonts w:ascii="Times New Roman" w:hAnsi="Times New Roman" w:cs="Times New Roman"/>
                <w:sz w:val="18"/>
                <w:szCs w:val="18"/>
              </w:rPr>
            </w:pPr>
          </w:p>
        </w:tc>
      </w:tr>
    </w:tbl>
    <w:p w14:paraId="02C981EB" w14:textId="21AC7937" w:rsidR="006D3503" w:rsidRPr="00630ED5" w:rsidRDefault="006D3503" w:rsidP="006D3503">
      <w:pPr>
        <w:spacing w:after="0"/>
        <w:rPr>
          <w:rFonts w:ascii="Times New Roman" w:hAnsi="Times New Roman" w:cs="Times New Roman"/>
          <w:sz w:val="18"/>
          <w:szCs w:val="18"/>
        </w:rPr>
      </w:pPr>
    </w:p>
    <w:p w14:paraId="0789D410" w14:textId="77777777" w:rsidR="006D3503" w:rsidRPr="00630ED5" w:rsidRDefault="006D3503" w:rsidP="006D3503">
      <w:pPr>
        <w:rPr>
          <w:rFonts w:ascii="Times New Roman" w:hAnsi="Times New Roman" w:cs="Times New Roman"/>
          <w:b/>
          <w:bCs/>
        </w:rPr>
      </w:pPr>
    </w:p>
    <w:p w14:paraId="4D992C6D" w14:textId="77777777" w:rsidR="006D3503" w:rsidRPr="00630ED5" w:rsidRDefault="006D3503" w:rsidP="006D3503">
      <w:pPr>
        <w:spacing w:after="0"/>
        <w:rPr>
          <w:rFonts w:ascii="Times New Roman" w:hAnsi="Times New Roman" w:cs="Times New Roman"/>
        </w:rPr>
      </w:pPr>
      <w:r w:rsidRPr="00630ED5">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B061B" w:rsidRPr="00DB061B" w14:paraId="45C12CFA" w14:textId="77777777" w:rsidTr="00DB061B">
        <w:tc>
          <w:tcPr>
            <w:tcW w:w="5171" w:type="dxa"/>
            <w:shd w:val="clear" w:color="auto" w:fill="505050"/>
          </w:tcPr>
          <w:p w14:paraId="633E07AB" w14:textId="5540AB38"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IZVOR I OPIS IZVORA</w:t>
            </w:r>
          </w:p>
        </w:tc>
        <w:tc>
          <w:tcPr>
            <w:tcW w:w="1300" w:type="dxa"/>
            <w:shd w:val="clear" w:color="auto" w:fill="505050"/>
          </w:tcPr>
          <w:p w14:paraId="5DB90509" w14:textId="2CF56FFE"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PLAN PRORAČUNA OPĆINE ČAGLIN ZA 2025. GODINU</w:t>
            </w:r>
          </w:p>
        </w:tc>
        <w:tc>
          <w:tcPr>
            <w:tcW w:w="1300" w:type="dxa"/>
            <w:shd w:val="clear" w:color="auto" w:fill="505050"/>
          </w:tcPr>
          <w:p w14:paraId="1E0302E9" w14:textId="5ED62549"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POVEĆANJE/SMANJENJE</w:t>
            </w:r>
          </w:p>
        </w:tc>
        <w:tc>
          <w:tcPr>
            <w:tcW w:w="1300" w:type="dxa"/>
            <w:shd w:val="clear" w:color="auto" w:fill="505050"/>
          </w:tcPr>
          <w:p w14:paraId="749379E9" w14:textId="2D481E0B"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 xml:space="preserve"> I IZMJENA I DOPUNA PLANA PRORAČUNA OPĆINE ČAGLIN ZA 2025. GODINU</w:t>
            </w:r>
          </w:p>
        </w:tc>
        <w:tc>
          <w:tcPr>
            <w:tcW w:w="960" w:type="dxa"/>
            <w:shd w:val="clear" w:color="auto" w:fill="505050"/>
          </w:tcPr>
          <w:p w14:paraId="58B8D49B" w14:textId="2554686A"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INDEKS 4/2</w:t>
            </w:r>
          </w:p>
        </w:tc>
      </w:tr>
      <w:tr w:rsidR="00DB061B" w:rsidRPr="00DB061B" w14:paraId="194DD103" w14:textId="77777777" w:rsidTr="00DB061B">
        <w:tc>
          <w:tcPr>
            <w:tcW w:w="5171" w:type="dxa"/>
            <w:shd w:val="clear" w:color="auto" w:fill="505050"/>
          </w:tcPr>
          <w:p w14:paraId="550A17E6" w14:textId="5958192F"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F43AE6A" w14:textId="23CB09A6"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2870CDF" w14:textId="3F3DFC86"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205A44B" w14:textId="480D64A4"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D7CD6EB" w14:textId="44DAB7C0"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B061B" w14:paraId="5B93EEE5" w14:textId="77777777" w:rsidTr="00DB061B">
        <w:tc>
          <w:tcPr>
            <w:tcW w:w="5171" w:type="dxa"/>
          </w:tcPr>
          <w:p w14:paraId="1EE75787" w14:textId="15C8283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2C158E51" w14:textId="77777777" w:rsidR="00DB061B" w:rsidRDefault="00DB061B" w:rsidP="00DB061B">
            <w:pPr>
              <w:spacing w:after="0"/>
              <w:jc w:val="right"/>
              <w:rPr>
                <w:rFonts w:ascii="Times New Roman" w:hAnsi="Times New Roman" w:cs="Times New Roman"/>
                <w:sz w:val="18"/>
                <w:szCs w:val="18"/>
              </w:rPr>
            </w:pPr>
          </w:p>
        </w:tc>
        <w:tc>
          <w:tcPr>
            <w:tcW w:w="1300" w:type="dxa"/>
          </w:tcPr>
          <w:p w14:paraId="52017CB6" w14:textId="77777777" w:rsidR="00DB061B" w:rsidRDefault="00DB061B" w:rsidP="00DB061B">
            <w:pPr>
              <w:spacing w:after="0"/>
              <w:jc w:val="right"/>
              <w:rPr>
                <w:rFonts w:ascii="Times New Roman" w:hAnsi="Times New Roman" w:cs="Times New Roman"/>
                <w:sz w:val="18"/>
                <w:szCs w:val="18"/>
              </w:rPr>
            </w:pPr>
          </w:p>
        </w:tc>
        <w:tc>
          <w:tcPr>
            <w:tcW w:w="1300" w:type="dxa"/>
          </w:tcPr>
          <w:p w14:paraId="1E1A304E" w14:textId="77777777" w:rsidR="00DB061B" w:rsidRDefault="00DB061B" w:rsidP="00DB061B">
            <w:pPr>
              <w:spacing w:after="0"/>
              <w:jc w:val="right"/>
              <w:rPr>
                <w:rFonts w:ascii="Times New Roman" w:hAnsi="Times New Roman" w:cs="Times New Roman"/>
                <w:sz w:val="18"/>
                <w:szCs w:val="18"/>
              </w:rPr>
            </w:pPr>
          </w:p>
        </w:tc>
        <w:tc>
          <w:tcPr>
            <w:tcW w:w="960" w:type="dxa"/>
          </w:tcPr>
          <w:p w14:paraId="6DBBE02C" w14:textId="77777777" w:rsidR="00DB061B" w:rsidRDefault="00DB061B" w:rsidP="00DB061B">
            <w:pPr>
              <w:spacing w:after="0"/>
              <w:jc w:val="right"/>
              <w:rPr>
                <w:rFonts w:ascii="Times New Roman" w:hAnsi="Times New Roman" w:cs="Times New Roman"/>
                <w:sz w:val="18"/>
                <w:szCs w:val="18"/>
              </w:rPr>
            </w:pPr>
          </w:p>
        </w:tc>
      </w:tr>
      <w:tr w:rsidR="00DB061B" w14:paraId="7C63AB4C" w14:textId="77777777" w:rsidTr="00DB061B">
        <w:tc>
          <w:tcPr>
            <w:tcW w:w="5171" w:type="dxa"/>
          </w:tcPr>
          <w:p w14:paraId="29D470E2" w14:textId="77777777" w:rsidR="00DB061B" w:rsidRDefault="00DB061B" w:rsidP="00DB061B">
            <w:pPr>
              <w:spacing w:after="0"/>
              <w:rPr>
                <w:rFonts w:ascii="Times New Roman" w:hAnsi="Times New Roman" w:cs="Times New Roman"/>
                <w:sz w:val="18"/>
                <w:szCs w:val="18"/>
              </w:rPr>
            </w:pPr>
          </w:p>
        </w:tc>
        <w:tc>
          <w:tcPr>
            <w:tcW w:w="1300" w:type="dxa"/>
          </w:tcPr>
          <w:p w14:paraId="55FB6205" w14:textId="77777777" w:rsidR="00DB061B" w:rsidRDefault="00DB061B" w:rsidP="00DB061B">
            <w:pPr>
              <w:spacing w:after="0"/>
              <w:jc w:val="right"/>
              <w:rPr>
                <w:rFonts w:ascii="Times New Roman" w:hAnsi="Times New Roman" w:cs="Times New Roman"/>
                <w:sz w:val="18"/>
                <w:szCs w:val="18"/>
              </w:rPr>
            </w:pPr>
          </w:p>
        </w:tc>
        <w:tc>
          <w:tcPr>
            <w:tcW w:w="1300" w:type="dxa"/>
          </w:tcPr>
          <w:p w14:paraId="27EC4471" w14:textId="77777777" w:rsidR="00DB061B" w:rsidRDefault="00DB061B" w:rsidP="00DB061B">
            <w:pPr>
              <w:spacing w:after="0"/>
              <w:jc w:val="right"/>
              <w:rPr>
                <w:rFonts w:ascii="Times New Roman" w:hAnsi="Times New Roman" w:cs="Times New Roman"/>
                <w:sz w:val="18"/>
                <w:szCs w:val="18"/>
              </w:rPr>
            </w:pPr>
          </w:p>
        </w:tc>
        <w:tc>
          <w:tcPr>
            <w:tcW w:w="1300" w:type="dxa"/>
          </w:tcPr>
          <w:p w14:paraId="2E0A68BC" w14:textId="77777777" w:rsidR="00DB061B" w:rsidRDefault="00DB061B" w:rsidP="00DB061B">
            <w:pPr>
              <w:spacing w:after="0"/>
              <w:jc w:val="right"/>
              <w:rPr>
                <w:rFonts w:ascii="Times New Roman" w:hAnsi="Times New Roman" w:cs="Times New Roman"/>
                <w:sz w:val="18"/>
                <w:szCs w:val="18"/>
              </w:rPr>
            </w:pPr>
          </w:p>
        </w:tc>
        <w:tc>
          <w:tcPr>
            <w:tcW w:w="960" w:type="dxa"/>
          </w:tcPr>
          <w:p w14:paraId="6060CB49" w14:textId="77777777" w:rsidR="00DB061B" w:rsidRDefault="00DB061B" w:rsidP="00DB061B">
            <w:pPr>
              <w:spacing w:after="0"/>
              <w:jc w:val="right"/>
              <w:rPr>
                <w:rFonts w:ascii="Times New Roman" w:hAnsi="Times New Roman" w:cs="Times New Roman"/>
                <w:sz w:val="18"/>
                <w:szCs w:val="18"/>
              </w:rPr>
            </w:pPr>
          </w:p>
        </w:tc>
      </w:tr>
      <w:tr w:rsidR="00DB061B" w14:paraId="254E8013" w14:textId="77777777" w:rsidTr="00DB061B">
        <w:tc>
          <w:tcPr>
            <w:tcW w:w="5171" w:type="dxa"/>
          </w:tcPr>
          <w:p w14:paraId="072ECCFA" w14:textId="16AF8583"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297A4EB1" w14:textId="77777777" w:rsidR="00DB061B" w:rsidRDefault="00DB061B" w:rsidP="00DB061B">
            <w:pPr>
              <w:spacing w:after="0"/>
              <w:jc w:val="right"/>
              <w:rPr>
                <w:rFonts w:ascii="Times New Roman" w:hAnsi="Times New Roman" w:cs="Times New Roman"/>
                <w:sz w:val="18"/>
                <w:szCs w:val="18"/>
              </w:rPr>
            </w:pPr>
          </w:p>
        </w:tc>
        <w:tc>
          <w:tcPr>
            <w:tcW w:w="1300" w:type="dxa"/>
          </w:tcPr>
          <w:p w14:paraId="542994CC" w14:textId="77777777" w:rsidR="00DB061B" w:rsidRDefault="00DB061B" w:rsidP="00DB061B">
            <w:pPr>
              <w:spacing w:after="0"/>
              <w:jc w:val="right"/>
              <w:rPr>
                <w:rFonts w:ascii="Times New Roman" w:hAnsi="Times New Roman" w:cs="Times New Roman"/>
                <w:sz w:val="18"/>
                <w:szCs w:val="18"/>
              </w:rPr>
            </w:pPr>
          </w:p>
        </w:tc>
        <w:tc>
          <w:tcPr>
            <w:tcW w:w="1300" w:type="dxa"/>
          </w:tcPr>
          <w:p w14:paraId="5A3E2E4C" w14:textId="77777777" w:rsidR="00DB061B" w:rsidRDefault="00DB061B" w:rsidP="00DB061B">
            <w:pPr>
              <w:spacing w:after="0"/>
              <w:jc w:val="right"/>
              <w:rPr>
                <w:rFonts w:ascii="Times New Roman" w:hAnsi="Times New Roman" w:cs="Times New Roman"/>
                <w:sz w:val="18"/>
                <w:szCs w:val="18"/>
              </w:rPr>
            </w:pPr>
          </w:p>
        </w:tc>
        <w:tc>
          <w:tcPr>
            <w:tcW w:w="960" w:type="dxa"/>
          </w:tcPr>
          <w:p w14:paraId="1E8311CC" w14:textId="77777777" w:rsidR="00DB061B" w:rsidRDefault="00DB061B" w:rsidP="00DB061B">
            <w:pPr>
              <w:spacing w:after="0"/>
              <w:jc w:val="right"/>
              <w:rPr>
                <w:rFonts w:ascii="Times New Roman" w:hAnsi="Times New Roman" w:cs="Times New Roman"/>
                <w:sz w:val="18"/>
                <w:szCs w:val="18"/>
              </w:rPr>
            </w:pPr>
          </w:p>
        </w:tc>
      </w:tr>
      <w:tr w:rsidR="00DB061B" w14:paraId="28C336C0" w14:textId="77777777" w:rsidTr="00DB061B">
        <w:tc>
          <w:tcPr>
            <w:tcW w:w="5171" w:type="dxa"/>
          </w:tcPr>
          <w:p w14:paraId="4AA11719" w14:textId="77777777" w:rsidR="00DB061B" w:rsidRDefault="00DB061B" w:rsidP="00DB061B">
            <w:pPr>
              <w:spacing w:after="0"/>
              <w:rPr>
                <w:rFonts w:ascii="Times New Roman" w:hAnsi="Times New Roman" w:cs="Times New Roman"/>
                <w:sz w:val="18"/>
                <w:szCs w:val="18"/>
              </w:rPr>
            </w:pPr>
          </w:p>
        </w:tc>
        <w:tc>
          <w:tcPr>
            <w:tcW w:w="1300" w:type="dxa"/>
          </w:tcPr>
          <w:p w14:paraId="210009BA" w14:textId="77777777" w:rsidR="00DB061B" w:rsidRDefault="00DB061B" w:rsidP="00DB061B">
            <w:pPr>
              <w:spacing w:after="0"/>
              <w:jc w:val="right"/>
              <w:rPr>
                <w:rFonts w:ascii="Times New Roman" w:hAnsi="Times New Roman" w:cs="Times New Roman"/>
                <w:sz w:val="18"/>
                <w:szCs w:val="18"/>
              </w:rPr>
            </w:pPr>
          </w:p>
        </w:tc>
        <w:tc>
          <w:tcPr>
            <w:tcW w:w="1300" w:type="dxa"/>
          </w:tcPr>
          <w:p w14:paraId="1981F0C6" w14:textId="77777777" w:rsidR="00DB061B" w:rsidRDefault="00DB061B" w:rsidP="00DB061B">
            <w:pPr>
              <w:spacing w:after="0"/>
              <w:jc w:val="right"/>
              <w:rPr>
                <w:rFonts w:ascii="Times New Roman" w:hAnsi="Times New Roman" w:cs="Times New Roman"/>
                <w:sz w:val="18"/>
                <w:szCs w:val="18"/>
              </w:rPr>
            </w:pPr>
          </w:p>
        </w:tc>
        <w:tc>
          <w:tcPr>
            <w:tcW w:w="1300" w:type="dxa"/>
          </w:tcPr>
          <w:p w14:paraId="28FEAB5B" w14:textId="77777777" w:rsidR="00DB061B" w:rsidRDefault="00DB061B" w:rsidP="00DB061B">
            <w:pPr>
              <w:spacing w:after="0"/>
              <w:jc w:val="right"/>
              <w:rPr>
                <w:rFonts w:ascii="Times New Roman" w:hAnsi="Times New Roman" w:cs="Times New Roman"/>
                <w:sz w:val="18"/>
                <w:szCs w:val="18"/>
              </w:rPr>
            </w:pPr>
          </w:p>
        </w:tc>
        <w:tc>
          <w:tcPr>
            <w:tcW w:w="960" w:type="dxa"/>
          </w:tcPr>
          <w:p w14:paraId="4D008A37" w14:textId="77777777" w:rsidR="00DB061B" w:rsidRDefault="00DB061B" w:rsidP="00DB061B">
            <w:pPr>
              <w:spacing w:after="0"/>
              <w:jc w:val="right"/>
              <w:rPr>
                <w:rFonts w:ascii="Times New Roman" w:hAnsi="Times New Roman" w:cs="Times New Roman"/>
                <w:sz w:val="18"/>
                <w:szCs w:val="18"/>
              </w:rPr>
            </w:pPr>
          </w:p>
        </w:tc>
      </w:tr>
    </w:tbl>
    <w:p w14:paraId="084A2E6E" w14:textId="4D8FDA3D" w:rsidR="006D3503" w:rsidRDefault="006D3503" w:rsidP="006D3503">
      <w:pPr>
        <w:spacing w:after="0"/>
        <w:rPr>
          <w:rFonts w:ascii="Times New Roman" w:hAnsi="Times New Roman" w:cs="Times New Roman"/>
          <w:sz w:val="18"/>
          <w:szCs w:val="18"/>
        </w:rPr>
      </w:pPr>
    </w:p>
    <w:p w14:paraId="31082A1C" w14:textId="77777777" w:rsidR="00CD4ABF" w:rsidRDefault="00CD4ABF" w:rsidP="006D3503">
      <w:pPr>
        <w:spacing w:after="0"/>
        <w:rPr>
          <w:rFonts w:ascii="Times New Roman" w:hAnsi="Times New Roman" w:cs="Times New Roman"/>
          <w:sz w:val="18"/>
          <w:szCs w:val="18"/>
        </w:rPr>
      </w:pPr>
    </w:p>
    <w:p w14:paraId="522CF4E2" w14:textId="77777777" w:rsidR="00CD4ABF" w:rsidRDefault="00CD4ABF" w:rsidP="006D3503">
      <w:pPr>
        <w:spacing w:after="0"/>
        <w:rPr>
          <w:rFonts w:ascii="Times New Roman" w:hAnsi="Times New Roman" w:cs="Times New Roman"/>
          <w:sz w:val="18"/>
          <w:szCs w:val="18"/>
        </w:rPr>
      </w:pPr>
    </w:p>
    <w:p w14:paraId="2FB6D0B4" w14:textId="77777777" w:rsidR="00CD4ABF" w:rsidRDefault="00CD4ABF" w:rsidP="006D3503">
      <w:pPr>
        <w:spacing w:after="0"/>
        <w:rPr>
          <w:rFonts w:ascii="Times New Roman" w:hAnsi="Times New Roman" w:cs="Times New Roman"/>
          <w:sz w:val="18"/>
          <w:szCs w:val="18"/>
        </w:rPr>
      </w:pPr>
    </w:p>
    <w:p w14:paraId="44F81044" w14:textId="77777777" w:rsidR="00F734F9" w:rsidRDefault="00F734F9" w:rsidP="006D3503">
      <w:pPr>
        <w:spacing w:after="0"/>
        <w:rPr>
          <w:rFonts w:ascii="Times New Roman" w:hAnsi="Times New Roman" w:cs="Times New Roman"/>
          <w:sz w:val="18"/>
          <w:szCs w:val="18"/>
        </w:rPr>
      </w:pPr>
    </w:p>
    <w:p w14:paraId="5DA3093C" w14:textId="77777777" w:rsidR="00F734F9" w:rsidRPr="00F734F9" w:rsidRDefault="00F734F9" w:rsidP="00F734F9">
      <w:pPr>
        <w:spacing w:after="0"/>
        <w:jc w:val="center"/>
        <w:rPr>
          <w:rFonts w:ascii="Times New Roman" w:hAnsi="Times New Roman" w:cs="Times New Roman"/>
          <w:b/>
          <w:bCs/>
        </w:rPr>
      </w:pPr>
      <w:r w:rsidRPr="00F734F9">
        <w:rPr>
          <w:rFonts w:ascii="Times New Roman" w:hAnsi="Times New Roman" w:cs="Times New Roman"/>
          <w:b/>
          <w:bCs/>
        </w:rPr>
        <w:t>Članak 3.</w:t>
      </w:r>
    </w:p>
    <w:p w14:paraId="52A6228E" w14:textId="577C24CE" w:rsidR="00F734F9" w:rsidRPr="00F734F9" w:rsidRDefault="00923246" w:rsidP="00F734F9">
      <w:pPr>
        <w:jc w:val="both"/>
        <w:rPr>
          <w:rFonts w:ascii="Times New Roman" w:eastAsia="Times New Roman" w:hAnsi="Times New Roman" w:cs="Times New Roman"/>
          <w:b/>
          <w:bCs/>
          <w:kern w:val="2"/>
          <w:lang w:eastAsia="hr-HR"/>
        </w:rPr>
      </w:pPr>
      <w:r>
        <w:rPr>
          <w:rFonts w:ascii="Times New Roman" w:hAnsi="Times New Roman" w:cs="Times New Roman"/>
        </w:rPr>
        <w:t xml:space="preserve">Članak 3. mijenja se i glasi: </w:t>
      </w:r>
      <w:r w:rsidR="00F734F9" w:rsidRPr="00F734F9">
        <w:rPr>
          <w:rFonts w:ascii="Times New Roman" w:hAnsi="Times New Roman" w:cs="Times New Roman"/>
        </w:rPr>
        <w:t xml:space="preserve">Rashodi i izdaci raspoređuju se u Proračunu po programima, aktivnostima, projektima i izvorima financiranja po ekonomskoj klasifikaciji, funkcijskoj i programskoj klasifikaciji te po izvorima financiranja kako slijedi: </w:t>
      </w:r>
    </w:p>
    <w:p w14:paraId="1A377C2A" w14:textId="77777777" w:rsidR="00F734F9" w:rsidRPr="00630ED5" w:rsidRDefault="00F734F9" w:rsidP="006D3503">
      <w:pPr>
        <w:spacing w:after="0"/>
        <w:rPr>
          <w:rFonts w:ascii="Times New Roman" w:hAnsi="Times New Roman" w:cs="Times New Roman"/>
          <w:sz w:val="18"/>
          <w:szCs w:val="18"/>
        </w:rPr>
      </w:pPr>
    </w:p>
    <w:p w14:paraId="7949558D" w14:textId="67E03B75" w:rsidR="00367E09" w:rsidRPr="00D05B14" w:rsidRDefault="006D3503" w:rsidP="00D05B14">
      <w:pPr>
        <w:pStyle w:val="Odlomakpopisa"/>
        <w:numPr>
          <w:ilvl w:val="0"/>
          <w:numId w:val="15"/>
        </w:numPr>
        <w:spacing w:after="0"/>
        <w:rPr>
          <w:rFonts w:ascii="Times New Roman" w:hAnsi="Times New Roman"/>
          <w:b/>
          <w:bCs/>
          <w:sz w:val="24"/>
          <w:szCs w:val="24"/>
        </w:rPr>
      </w:pPr>
      <w:r w:rsidRPr="00D05B14">
        <w:rPr>
          <w:rFonts w:ascii="Times New Roman" w:hAnsi="Times New Roman"/>
          <w:b/>
          <w:bCs/>
          <w:sz w:val="24"/>
          <w:szCs w:val="24"/>
        </w:rPr>
        <w:t xml:space="preserve">POSEBNI DIO </w:t>
      </w:r>
      <w:r w:rsidR="00F734F9" w:rsidRPr="00D05B14">
        <w:rPr>
          <w:rFonts w:ascii="Times New Roman" w:hAnsi="Times New Roman"/>
          <w:b/>
          <w:bCs/>
          <w:sz w:val="24"/>
          <w:szCs w:val="24"/>
        </w:rPr>
        <w:t>PRORAČUNA</w:t>
      </w:r>
    </w:p>
    <w:p w14:paraId="218E36FD" w14:textId="77777777" w:rsidR="00D05B14" w:rsidRPr="00D05B14" w:rsidRDefault="00D05B14" w:rsidP="00D05B14">
      <w:pPr>
        <w:pStyle w:val="Odlomakpopisa"/>
        <w:spacing w:after="0"/>
        <w:ind w:left="502"/>
        <w:rPr>
          <w:rFonts w:ascii="Times New Roman" w:hAnsi="Times New Roman"/>
          <w:b/>
          <w:bCs/>
          <w:sz w:val="24"/>
          <w:szCs w:val="24"/>
        </w:rPr>
      </w:pPr>
    </w:p>
    <w:p w14:paraId="55EAF3E8" w14:textId="7B0E029B" w:rsidR="00367E09" w:rsidRPr="00054C86" w:rsidRDefault="006D3503" w:rsidP="001E3479">
      <w:pPr>
        <w:spacing w:after="0"/>
        <w:rPr>
          <w:rFonts w:ascii="Times New Roman" w:hAnsi="Times New Roman" w:cs="Times New Roman"/>
          <w:b/>
          <w:bCs/>
        </w:rPr>
      </w:pPr>
      <w:r w:rsidRPr="00054C86">
        <w:rPr>
          <w:rFonts w:ascii="Times New Roman" w:hAnsi="Times New Roman" w:cs="Times New Roman"/>
          <w:b/>
          <w:bCs/>
        </w:rPr>
        <w:t xml:space="preserve">1. </w:t>
      </w:r>
      <w:r w:rsidR="00367E09" w:rsidRPr="00054C86">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B061B" w:rsidRPr="00DB061B" w14:paraId="2A15C996" w14:textId="77777777" w:rsidTr="00DB061B">
        <w:tc>
          <w:tcPr>
            <w:tcW w:w="5171" w:type="dxa"/>
            <w:shd w:val="clear" w:color="auto" w:fill="505050"/>
          </w:tcPr>
          <w:p w14:paraId="764907C8" w14:textId="59C9C5D6"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OZNAKA I OPIS</w:t>
            </w:r>
          </w:p>
        </w:tc>
        <w:tc>
          <w:tcPr>
            <w:tcW w:w="1300" w:type="dxa"/>
            <w:shd w:val="clear" w:color="auto" w:fill="505050"/>
          </w:tcPr>
          <w:p w14:paraId="6ABC83DB" w14:textId="2CB79229"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PLAN PRORAČUNA OPĆINE ČAGLIN ZA 2025. GODINU</w:t>
            </w:r>
          </w:p>
        </w:tc>
        <w:tc>
          <w:tcPr>
            <w:tcW w:w="1300" w:type="dxa"/>
            <w:shd w:val="clear" w:color="auto" w:fill="505050"/>
          </w:tcPr>
          <w:p w14:paraId="5D1B60AB" w14:textId="196F0C8F"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POVEĆANJE/SMANJENJE</w:t>
            </w:r>
          </w:p>
        </w:tc>
        <w:tc>
          <w:tcPr>
            <w:tcW w:w="1300" w:type="dxa"/>
            <w:shd w:val="clear" w:color="auto" w:fill="505050"/>
          </w:tcPr>
          <w:p w14:paraId="7E58607A" w14:textId="5D5F9C06"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 xml:space="preserve"> I IZMJENA I DOPUNA PLANA PRORAČUNA OPĆINE ČAGLIN ZA 2025. GODINU</w:t>
            </w:r>
          </w:p>
        </w:tc>
        <w:tc>
          <w:tcPr>
            <w:tcW w:w="960" w:type="dxa"/>
            <w:shd w:val="clear" w:color="auto" w:fill="505050"/>
          </w:tcPr>
          <w:p w14:paraId="1F7A18CA" w14:textId="6FC04CE8"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INDEKS 4/2</w:t>
            </w:r>
          </w:p>
        </w:tc>
      </w:tr>
      <w:tr w:rsidR="00DB061B" w:rsidRPr="00DB061B" w14:paraId="0B63797E" w14:textId="77777777" w:rsidTr="00DB061B">
        <w:tc>
          <w:tcPr>
            <w:tcW w:w="5171" w:type="dxa"/>
            <w:shd w:val="clear" w:color="auto" w:fill="505050"/>
          </w:tcPr>
          <w:p w14:paraId="27495580" w14:textId="02387F2A"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361D808" w14:textId="4C731E10"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BA97E27" w14:textId="7755214E"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0597070" w14:textId="17EBA7D9"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23B6377" w14:textId="4692E2B5"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B061B" w:rsidRPr="00DB061B" w14:paraId="42B2A0A6" w14:textId="77777777" w:rsidTr="00DB061B">
        <w:trPr>
          <w:trHeight w:val="400"/>
        </w:trPr>
        <w:tc>
          <w:tcPr>
            <w:tcW w:w="5171" w:type="dxa"/>
            <w:shd w:val="clear" w:color="auto" w:fill="FFC000"/>
            <w:vAlign w:val="center"/>
          </w:tcPr>
          <w:p w14:paraId="20E34EEB" w14:textId="0C102069"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RAZDJEL 001 OPĆINSKO VIJEĆE I OPĆINSKI NAČELNIK</w:t>
            </w:r>
          </w:p>
        </w:tc>
        <w:tc>
          <w:tcPr>
            <w:tcW w:w="1300" w:type="dxa"/>
            <w:shd w:val="clear" w:color="auto" w:fill="FFC000"/>
            <w:vAlign w:val="center"/>
          </w:tcPr>
          <w:p w14:paraId="4B575587" w14:textId="61B809C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112.300,00</w:t>
            </w:r>
          </w:p>
        </w:tc>
        <w:tc>
          <w:tcPr>
            <w:tcW w:w="1300" w:type="dxa"/>
            <w:shd w:val="clear" w:color="auto" w:fill="FFC000"/>
            <w:vAlign w:val="center"/>
          </w:tcPr>
          <w:p w14:paraId="7078F2CF" w14:textId="6C5BE28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-24.137,96</w:t>
            </w:r>
          </w:p>
        </w:tc>
        <w:tc>
          <w:tcPr>
            <w:tcW w:w="1300" w:type="dxa"/>
            <w:shd w:val="clear" w:color="auto" w:fill="FFC000"/>
            <w:vAlign w:val="center"/>
          </w:tcPr>
          <w:p w14:paraId="6B07D613" w14:textId="1C0DF03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88.162,04</w:t>
            </w:r>
          </w:p>
        </w:tc>
        <w:tc>
          <w:tcPr>
            <w:tcW w:w="960" w:type="dxa"/>
            <w:shd w:val="clear" w:color="auto" w:fill="FFC000"/>
            <w:vAlign w:val="center"/>
          </w:tcPr>
          <w:p w14:paraId="26AC7FE1" w14:textId="5DC651F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78,51%</w:t>
            </w:r>
          </w:p>
        </w:tc>
      </w:tr>
      <w:tr w:rsidR="00DB061B" w14:paraId="69605B87" w14:textId="77777777" w:rsidTr="00DB061B">
        <w:tc>
          <w:tcPr>
            <w:tcW w:w="5171" w:type="dxa"/>
          </w:tcPr>
          <w:p w14:paraId="0675D064" w14:textId="30A43F8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GLAVA 00101 OPĆINSKO VIJEĆE I OPĆINSKI NAČELNIK</w:t>
            </w:r>
          </w:p>
        </w:tc>
        <w:tc>
          <w:tcPr>
            <w:tcW w:w="1300" w:type="dxa"/>
          </w:tcPr>
          <w:p w14:paraId="70C82E7E" w14:textId="2826170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112.300,00</w:t>
            </w:r>
          </w:p>
        </w:tc>
        <w:tc>
          <w:tcPr>
            <w:tcW w:w="1300" w:type="dxa"/>
          </w:tcPr>
          <w:p w14:paraId="4AAC9162" w14:textId="584F34F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-24.137,96</w:t>
            </w:r>
          </w:p>
        </w:tc>
        <w:tc>
          <w:tcPr>
            <w:tcW w:w="1300" w:type="dxa"/>
          </w:tcPr>
          <w:p w14:paraId="59522EF2" w14:textId="71B019D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88.162,04</w:t>
            </w:r>
          </w:p>
        </w:tc>
        <w:tc>
          <w:tcPr>
            <w:tcW w:w="960" w:type="dxa"/>
          </w:tcPr>
          <w:p w14:paraId="40DFEBA8" w14:textId="0BDBF75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78,51%</w:t>
            </w:r>
          </w:p>
        </w:tc>
      </w:tr>
      <w:tr w:rsidR="00DB061B" w:rsidRPr="00DB061B" w14:paraId="3C7D82C9" w14:textId="77777777" w:rsidTr="00DB061B">
        <w:trPr>
          <w:trHeight w:val="400"/>
        </w:trPr>
        <w:tc>
          <w:tcPr>
            <w:tcW w:w="5171" w:type="dxa"/>
            <w:shd w:val="clear" w:color="auto" w:fill="FFC000"/>
            <w:vAlign w:val="center"/>
          </w:tcPr>
          <w:p w14:paraId="697F3DB0" w14:textId="360F309D"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RAZDJEL 002 JEDINSTVENI UPRAVNI ODJEL</w:t>
            </w:r>
          </w:p>
        </w:tc>
        <w:tc>
          <w:tcPr>
            <w:tcW w:w="1300" w:type="dxa"/>
            <w:shd w:val="clear" w:color="auto" w:fill="FFC000"/>
            <w:vAlign w:val="center"/>
          </w:tcPr>
          <w:p w14:paraId="516E6F4A" w14:textId="7FC8B77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2.032.220,00</w:t>
            </w:r>
          </w:p>
        </w:tc>
        <w:tc>
          <w:tcPr>
            <w:tcW w:w="1300" w:type="dxa"/>
            <w:shd w:val="clear" w:color="auto" w:fill="FFC000"/>
            <w:vAlign w:val="center"/>
          </w:tcPr>
          <w:p w14:paraId="14B0485F" w14:textId="52337EE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652.535,70</w:t>
            </w:r>
          </w:p>
        </w:tc>
        <w:tc>
          <w:tcPr>
            <w:tcW w:w="1300" w:type="dxa"/>
            <w:shd w:val="clear" w:color="auto" w:fill="FFC000"/>
            <w:vAlign w:val="center"/>
          </w:tcPr>
          <w:p w14:paraId="49D519DC" w14:textId="1C97B3E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2.684.755,70</w:t>
            </w:r>
          </w:p>
        </w:tc>
        <w:tc>
          <w:tcPr>
            <w:tcW w:w="960" w:type="dxa"/>
            <w:shd w:val="clear" w:color="auto" w:fill="FFC000"/>
            <w:vAlign w:val="center"/>
          </w:tcPr>
          <w:p w14:paraId="0F4DF35A" w14:textId="02DCFB1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132,11%</w:t>
            </w:r>
          </w:p>
        </w:tc>
      </w:tr>
      <w:tr w:rsidR="00DB061B" w14:paraId="63F48AAE" w14:textId="77777777" w:rsidTr="00DB061B">
        <w:tc>
          <w:tcPr>
            <w:tcW w:w="5171" w:type="dxa"/>
          </w:tcPr>
          <w:p w14:paraId="17A1B844" w14:textId="3779168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3226BD14" w14:textId="3B62AA7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2.032.220,00</w:t>
            </w:r>
          </w:p>
        </w:tc>
        <w:tc>
          <w:tcPr>
            <w:tcW w:w="1300" w:type="dxa"/>
          </w:tcPr>
          <w:p w14:paraId="133080D5" w14:textId="5332542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652.535,70</w:t>
            </w:r>
          </w:p>
        </w:tc>
        <w:tc>
          <w:tcPr>
            <w:tcW w:w="1300" w:type="dxa"/>
          </w:tcPr>
          <w:p w14:paraId="46CB39AE" w14:textId="4CD3032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2.684.755,70</w:t>
            </w:r>
          </w:p>
        </w:tc>
        <w:tc>
          <w:tcPr>
            <w:tcW w:w="960" w:type="dxa"/>
          </w:tcPr>
          <w:p w14:paraId="7D709AEE" w14:textId="562BF43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132,11%</w:t>
            </w:r>
          </w:p>
        </w:tc>
      </w:tr>
      <w:tr w:rsidR="00DB061B" w:rsidRPr="00DB061B" w14:paraId="680BAF65" w14:textId="77777777" w:rsidTr="00DB061B">
        <w:tc>
          <w:tcPr>
            <w:tcW w:w="5171" w:type="dxa"/>
            <w:shd w:val="clear" w:color="auto" w:fill="505050"/>
          </w:tcPr>
          <w:p w14:paraId="14A6E2FD" w14:textId="23549800" w:rsidR="00DB061B" w:rsidRPr="00DB061B" w:rsidRDefault="00DB061B" w:rsidP="00DB061B">
            <w:pPr>
              <w:spacing w:after="0"/>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UKUPNO RASHODI</w:t>
            </w:r>
          </w:p>
        </w:tc>
        <w:tc>
          <w:tcPr>
            <w:tcW w:w="1300" w:type="dxa"/>
            <w:shd w:val="clear" w:color="auto" w:fill="505050"/>
          </w:tcPr>
          <w:p w14:paraId="615EC253" w14:textId="7F57F776"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2.144.520,00</w:t>
            </w:r>
          </w:p>
        </w:tc>
        <w:tc>
          <w:tcPr>
            <w:tcW w:w="1300" w:type="dxa"/>
            <w:shd w:val="clear" w:color="auto" w:fill="505050"/>
          </w:tcPr>
          <w:p w14:paraId="0B51CFC2" w14:textId="6CBD644C"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628.397,74</w:t>
            </w:r>
          </w:p>
        </w:tc>
        <w:tc>
          <w:tcPr>
            <w:tcW w:w="1300" w:type="dxa"/>
            <w:shd w:val="clear" w:color="auto" w:fill="505050"/>
          </w:tcPr>
          <w:p w14:paraId="5C9C04A4" w14:textId="38BDB052"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2.772.917,74</w:t>
            </w:r>
          </w:p>
        </w:tc>
        <w:tc>
          <w:tcPr>
            <w:tcW w:w="960" w:type="dxa"/>
            <w:shd w:val="clear" w:color="auto" w:fill="505050"/>
          </w:tcPr>
          <w:p w14:paraId="686AE623" w14:textId="6022053D"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129,30%</w:t>
            </w:r>
          </w:p>
        </w:tc>
      </w:tr>
    </w:tbl>
    <w:p w14:paraId="42A5B7A8" w14:textId="64182443" w:rsidR="00367E09" w:rsidRPr="00367E09" w:rsidRDefault="00367E09" w:rsidP="001E3479">
      <w:pPr>
        <w:spacing w:after="0"/>
        <w:rPr>
          <w:rFonts w:ascii="Times New Roman" w:hAnsi="Times New Roman" w:cs="Times New Roman"/>
          <w:sz w:val="18"/>
          <w:szCs w:val="18"/>
        </w:rPr>
      </w:pPr>
    </w:p>
    <w:p w14:paraId="52287909" w14:textId="77777777" w:rsidR="00367E09" w:rsidRDefault="00367E09" w:rsidP="001E3479">
      <w:pPr>
        <w:spacing w:after="0"/>
        <w:rPr>
          <w:rFonts w:ascii="Times New Roman" w:hAnsi="Times New Roman" w:cs="Times New Roman"/>
          <w:sz w:val="20"/>
          <w:szCs w:val="20"/>
        </w:rPr>
      </w:pPr>
    </w:p>
    <w:p w14:paraId="1A54BAE9" w14:textId="21AAAEDC" w:rsidR="001E3479" w:rsidRPr="00054C86" w:rsidRDefault="006D3503" w:rsidP="001E3479">
      <w:pPr>
        <w:spacing w:after="0"/>
        <w:rPr>
          <w:rFonts w:ascii="Times New Roman" w:hAnsi="Times New Roman" w:cs="Times New Roman"/>
          <w:b/>
          <w:bCs/>
        </w:rPr>
      </w:pPr>
      <w:r w:rsidRPr="00054C86">
        <w:rPr>
          <w:rFonts w:ascii="Times New Roman" w:hAnsi="Times New Roman" w:cs="Times New Roman"/>
          <w:b/>
          <w:bCs/>
        </w:rPr>
        <w:t xml:space="preserve">2. </w:t>
      </w:r>
      <w:r w:rsidR="00367E09" w:rsidRPr="00054C86">
        <w:rPr>
          <w:rFonts w:ascii="Times New Roman" w:hAnsi="Times New Roman" w:cs="Times New Roman"/>
          <w:b/>
          <w:bCs/>
        </w:rPr>
        <w:t xml:space="preserve">PROGRAMSKA </w:t>
      </w:r>
      <w:r w:rsidR="001E3479" w:rsidRPr="00054C86">
        <w:rPr>
          <w:rFonts w:ascii="Times New Roman" w:hAnsi="Times New Roman" w:cs="Times New Roman"/>
          <w:b/>
          <w:bCs/>
        </w:rPr>
        <w:t>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B061B" w:rsidRPr="00DB061B" w14:paraId="5000D584" w14:textId="77777777" w:rsidTr="00E4144D">
        <w:tc>
          <w:tcPr>
            <w:tcW w:w="5171" w:type="dxa"/>
            <w:shd w:val="clear" w:color="auto" w:fill="505050"/>
          </w:tcPr>
          <w:p w14:paraId="0E88C761" w14:textId="034211AA"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OZNAKA I OPIS</w:t>
            </w:r>
          </w:p>
        </w:tc>
        <w:tc>
          <w:tcPr>
            <w:tcW w:w="1300" w:type="dxa"/>
            <w:shd w:val="clear" w:color="auto" w:fill="505050"/>
          </w:tcPr>
          <w:p w14:paraId="30559B7F" w14:textId="18AC4D0D"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PLAN PRORAČUNA OPĆINE ČAGLIN ZA 2025. GODINU</w:t>
            </w:r>
          </w:p>
        </w:tc>
        <w:tc>
          <w:tcPr>
            <w:tcW w:w="1300" w:type="dxa"/>
            <w:tcBorders>
              <w:right w:val="nil"/>
            </w:tcBorders>
            <w:shd w:val="clear" w:color="auto" w:fill="505050"/>
          </w:tcPr>
          <w:p w14:paraId="5F3B2702" w14:textId="2514983C"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POVEĆANJE/SMANJENJE</w:t>
            </w:r>
          </w:p>
        </w:tc>
        <w:tc>
          <w:tcPr>
            <w:tcW w:w="1300" w:type="dxa"/>
            <w:tcBorders>
              <w:top w:val="nil"/>
              <w:left w:val="nil"/>
              <w:bottom w:val="nil"/>
              <w:right w:val="nil"/>
            </w:tcBorders>
            <w:shd w:val="clear" w:color="auto" w:fill="505050"/>
          </w:tcPr>
          <w:p w14:paraId="7B5469B0" w14:textId="6E0B94D5" w:rsidR="00DB061B" w:rsidRPr="00DB061B" w:rsidRDefault="00DB061B" w:rsidP="00AF4BBA">
            <w:pPr>
              <w:spacing w:after="0"/>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 xml:space="preserve"> I IZMJENA I DOPUNA PLANA PRORAČUNA OPĆINE ČAGLIN ZA 2025. GODINU</w:t>
            </w:r>
          </w:p>
        </w:tc>
        <w:tc>
          <w:tcPr>
            <w:tcW w:w="960" w:type="dxa"/>
            <w:tcBorders>
              <w:left w:val="nil"/>
            </w:tcBorders>
            <w:shd w:val="clear" w:color="auto" w:fill="505050"/>
          </w:tcPr>
          <w:p w14:paraId="70678FB4" w14:textId="66793361" w:rsidR="00DB061B" w:rsidRPr="00DB061B" w:rsidRDefault="00DB061B" w:rsidP="00DB061B">
            <w:pPr>
              <w:spacing w:after="0"/>
              <w:jc w:val="center"/>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INDEKS 4/2</w:t>
            </w:r>
          </w:p>
        </w:tc>
      </w:tr>
      <w:tr w:rsidR="00DB061B" w:rsidRPr="00DB061B" w14:paraId="4A07D8DF" w14:textId="77777777" w:rsidTr="00E4144D">
        <w:tc>
          <w:tcPr>
            <w:tcW w:w="5171" w:type="dxa"/>
            <w:shd w:val="clear" w:color="auto" w:fill="505050"/>
          </w:tcPr>
          <w:p w14:paraId="561DCFB2" w14:textId="2A17B330"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0B5BB4D" w14:textId="6A41F98C"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6DF586E" w14:textId="000F6A26"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tcBorders>
              <w:top w:val="nil"/>
            </w:tcBorders>
            <w:shd w:val="clear" w:color="auto" w:fill="505050"/>
          </w:tcPr>
          <w:p w14:paraId="21505D89" w14:textId="6A67D1B3"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232127FD" w14:textId="2BE4AC14" w:rsidR="00DB061B" w:rsidRPr="00DB061B" w:rsidRDefault="00DB061B" w:rsidP="00DB06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B061B" w:rsidRPr="00DB061B" w14:paraId="7A8CB67F" w14:textId="77777777" w:rsidTr="00DB061B">
        <w:trPr>
          <w:trHeight w:val="400"/>
        </w:trPr>
        <w:tc>
          <w:tcPr>
            <w:tcW w:w="5171" w:type="dxa"/>
            <w:shd w:val="clear" w:color="auto" w:fill="FFC000"/>
            <w:vAlign w:val="center"/>
          </w:tcPr>
          <w:p w14:paraId="4B0BFCCC" w14:textId="7EAA3987"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RAZDJEL 001 OPĆINSKO VIJEĆE I OPĆINSKI NAČELNIK</w:t>
            </w:r>
          </w:p>
        </w:tc>
        <w:tc>
          <w:tcPr>
            <w:tcW w:w="1300" w:type="dxa"/>
            <w:shd w:val="clear" w:color="auto" w:fill="FFC000"/>
            <w:vAlign w:val="center"/>
          </w:tcPr>
          <w:p w14:paraId="25EE01C4" w14:textId="636DEE1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112.300,00</w:t>
            </w:r>
          </w:p>
        </w:tc>
        <w:tc>
          <w:tcPr>
            <w:tcW w:w="1300" w:type="dxa"/>
            <w:shd w:val="clear" w:color="auto" w:fill="FFC000"/>
            <w:vAlign w:val="center"/>
          </w:tcPr>
          <w:p w14:paraId="36C68602" w14:textId="0B53167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-24.137,96</w:t>
            </w:r>
          </w:p>
        </w:tc>
        <w:tc>
          <w:tcPr>
            <w:tcW w:w="1300" w:type="dxa"/>
            <w:shd w:val="clear" w:color="auto" w:fill="FFC000"/>
            <w:vAlign w:val="center"/>
          </w:tcPr>
          <w:p w14:paraId="790FD157" w14:textId="0D91724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88.162,04</w:t>
            </w:r>
          </w:p>
        </w:tc>
        <w:tc>
          <w:tcPr>
            <w:tcW w:w="960" w:type="dxa"/>
            <w:shd w:val="clear" w:color="auto" w:fill="FFC000"/>
            <w:vAlign w:val="center"/>
          </w:tcPr>
          <w:p w14:paraId="6EDEF5E8" w14:textId="1FD8E2B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78,51%</w:t>
            </w:r>
          </w:p>
        </w:tc>
      </w:tr>
      <w:tr w:rsidR="00DB061B" w:rsidRPr="00DB061B" w14:paraId="24A9A90A" w14:textId="77777777" w:rsidTr="00DB061B">
        <w:trPr>
          <w:trHeight w:val="400"/>
        </w:trPr>
        <w:tc>
          <w:tcPr>
            <w:tcW w:w="5171" w:type="dxa"/>
            <w:shd w:val="clear" w:color="auto" w:fill="FFC000"/>
            <w:vAlign w:val="center"/>
          </w:tcPr>
          <w:p w14:paraId="2B3AAD3F" w14:textId="1BC6A30D"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GLAVA 00101 OPĆINSKO VIJEĆE I OPĆINSKI NAČELNIK</w:t>
            </w:r>
          </w:p>
        </w:tc>
        <w:tc>
          <w:tcPr>
            <w:tcW w:w="1300" w:type="dxa"/>
            <w:shd w:val="clear" w:color="auto" w:fill="FFC000"/>
            <w:vAlign w:val="center"/>
          </w:tcPr>
          <w:p w14:paraId="05152574" w14:textId="2E69E8F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112.300,00</w:t>
            </w:r>
          </w:p>
        </w:tc>
        <w:tc>
          <w:tcPr>
            <w:tcW w:w="1300" w:type="dxa"/>
            <w:shd w:val="clear" w:color="auto" w:fill="FFC000"/>
            <w:vAlign w:val="center"/>
          </w:tcPr>
          <w:p w14:paraId="174A8545" w14:textId="301B0AE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-24.137,96</w:t>
            </w:r>
          </w:p>
        </w:tc>
        <w:tc>
          <w:tcPr>
            <w:tcW w:w="1300" w:type="dxa"/>
            <w:shd w:val="clear" w:color="auto" w:fill="FFC000"/>
            <w:vAlign w:val="center"/>
          </w:tcPr>
          <w:p w14:paraId="20E76F66" w14:textId="187DD1C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88.162,04</w:t>
            </w:r>
          </w:p>
        </w:tc>
        <w:tc>
          <w:tcPr>
            <w:tcW w:w="960" w:type="dxa"/>
            <w:shd w:val="clear" w:color="auto" w:fill="FFC000"/>
            <w:vAlign w:val="center"/>
          </w:tcPr>
          <w:p w14:paraId="69A972E5" w14:textId="2DE4956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78,51%</w:t>
            </w:r>
          </w:p>
        </w:tc>
      </w:tr>
      <w:tr w:rsidR="00DB061B" w:rsidRPr="00DB061B" w14:paraId="12350D30" w14:textId="77777777" w:rsidTr="00DB061B">
        <w:tc>
          <w:tcPr>
            <w:tcW w:w="5171" w:type="dxa"/>
            <w:shd w:val="clear" w:color="auto" w:fill="CBFFCB"/>
          </w:tcPr>
          <w:p w14:paraId="73630537" w14:textId="1847A51C"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38CC03CB" w14:textId="0F95DF4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112.300,00</w:t>
            </w:r>
          </w:p>
        </w:tc>
        <w:tc>
          <w:tcPr>
            <w:tcW w:w="1300" w:type="dxa"/>
            <w:shd w:val="clear" w:color="auto" w:fill="CBFFCB"/>
          </w:tcPr>
          <w:p w14:paraId="05BA637B" w14:textId="03A3011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-24.137,96</w:t>
            </w:r>
          </w:p>
        </w:tc>
        <w:tc>
          <w:tcPr>
            <w:tcW w:w="1300" w:type="dxa"/>
            <w:shd w:val="clear" w:color="auto" w:fill="CBFFCB"/>
          </w:tcPr>
          <w:p w14:paraId="5A872C44" w14:textId="1F6E34A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88.162,04</w:t>
            </w:r>
          </w:p>
        </w:tc>
        <w:tc>
          <w:tcPr>
            <w:tcW w:w="960" w:type="dxa"/>
            <w:shd w:val="clear" w:color="auto" w:fill="CBFFCB"/>
          </w:tcPr>
          <w:p w14:paraId="0EBA0A97" w14:textId="61E6242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78,51%</w:t>
            </w:r>
          </w:p>
        </w:tc>
      </w:tr>
      <w:tr w:rsidR="00DB061B" w:rsidRPr="00DB061B" w14:paraId="0D288300" w14:textId="77777777" w:rsidTr="00DB061B">
        <w:trPr>
          <w:trHeight w:val="540"/>
        </w:trPr>
        <w:tc>
          <w:tcPr>
            <w:tcW w:w="5171" w:type="dxa"/>
            <w:shd w:val="clear" w:color="auto" w:fill="17365D"/>
            <w:vAlign w:val="center"/>
          </w:tcPr>
          <w:p w14:paraId="09198E8E" w14:textId="66366034"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PROGRAM 1002 REDOVNA DJELATNOST OPĆINSKOG VIJEĆA I UREDA NAČELNIKA</w:t>
            </w:r>
          </w:p>
        </w:tc>
        <w:tc>
          <w:tcPr>
            <w:tcW w:w="1300" w:type="dxa"/>
            <w:shd w:val="clear" w:color="auto" w:fill="17365D"/>
            <w:vAlign w:val="center"/>
          </w:tcPr>
          <w:p w14:paraId="347EA25F" w14:textId="4F15967D"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112.300,00</w:t>
            </w:r>
          </w:p>
        </w:tc>
        <w:tc>
          <w:tcPr>
            <w:tcW w:w="1300" w:type="dxa"/>
            <w:shd w:val="clear" w:color="auto" w:fill="17365D"/>
            <w:vAlign w:val="center"/>
          </w:tcPr>
          <w:p w14:paraId="7927E69B" w14:textId="0A3B0CF5"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-24.137,96</w:t>
            </w:r>
          </w:p>
        </w:tc>
        <w:tc>
          <w:tcPr>
            <w:tcW w:w="1300" w:type="dxa"/>
            <w:shd w:val="clear" w:color="auto" w:fill="17365D"/>
            <w:vAlign w:val="center"/>
          </w:tcPr>
          <w:p w14:paraId="0AC6CF2F" w14:textId="166CDACA"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88.162,04</w:t>
            </w:r>
          </w:p>
        </w:tc>
        <w:tc>
          <w:tcPr>
            <w:tcW w:w="960" w:type="dxa"/>
            <w:shd w:val="clear" w:color="auto" w:fill="17365D"/>
            <w:vAlign w:val="center"/>
          </w:tcPr>
          <w:p w14:paraId="0806EFC1" w14:textId="69122B4E"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78,51%</w:t>
            </w:r>
          </w:p>
        </w:tc>
      </w:tr>
      <w:tr w:rsidR="00DB061B" w:rsidRPr="00DB061B" w14:paraId="2021E6DA" w14:textId="77777777" w:rsidTr="00DB061B">
        <w:trPr>
          <w:trHeight w:val="540"/>
        </w:trPr>
        <w:tc>
          <w:tcPr>
            <w:tcW w:w="5171" w:type="dxa"/>
            <w:shd w:val="clear" w:color="auto" w:fill="DAE8F2"/>
            <w:vAlign w:val="center"/>
          </w:tcPr>
          <w:p w14:paraId="2B80C8DC" w14:textId="4FA1F9C8"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A100201 POSLOVANJE OPĆINSKOG VIJEĆA I  OPĆINSKOG NAČELNIKA</w:t>
            </w:r>
          </w:p>
        </w:tc>
        <w:tc>
          <w:tcPr>
            <w:tcW w:w="1300" w:type="dxa"/>
            <w:shd w:val="clear" w:color="auto" w:fill="DAE8F2"/>
            <w:vAlign w:val="center"/>
          </w:tcPr>
          <w:p w14:paraId="06A67A5D" w14:textId="13F85D8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59.700,00</w:t>
            </w:r>
          </w:p>
        </w:tc>
        <w:tc>
          <w:tcPr>
            <w:tcW w:w="1300" w:type="dxa"/>
            <w:shd w:val="clear" w:color="auto" w:fill="DAE8F2"/>
            <w:vAlign w:val="center"/>
          </w:tcPr>
          <w:p w14:paraId="3BB0FE7A" w14:textId="3A28BEC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3.700,00</w:t>
            </w:r>
          </w:p>
        </w:tc>
        <w:tc>
          <w:tcPr>
            <w:tcW w:w="1300" w:type="dxa"/>
            <w:shd w:val="clear" w:color="auto" w:fill="DAE8F2"/>
            <w:vAlign w:val="center"/>
          </w:tcPr>
          <w:p w14:paraId="101F6D1C" w14:textId="482C0E7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63.400,00</w:t>
            </w:r>
          </w:p>
        </w:tc>
        <w:tc>
          <w:tcPr>
            <w:tcW w:w="960" w:type="dxa"/>
            <w:shd w:val="clear" w:color="auto" w:fill="DAE8F2"/>
            <w:vAlign w:val="center"/>
          </w:tcPr>
          <w:p w14:paraId="20A97608" w14:textId="5D32F4B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106,20%</w:t>
            </w:r>
          </w:p>
        </w:tc>
      </w:tr>
      <w:tr w:rsidR="00DB061B" w:rsidRPr="00DB061B" w14:paraId="64689FB8" w14:textId="77777777" w:rsidTr="00DB061B">
        <w:tc>
          <w:tcPr>
            <w:tcW w:w="5171" w:type="dxa"/>
            <w:shd w:val="clear" w:color="auto" w:fill="CBFFCB"/>
          </w:tcPr>
          <w:p w14:paraId="7FEE7974" w14:textId="1CC452D4"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7AB662BB" w14:textId="32AA419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59.700,00</w:t>
            </w:r>
          </w:p>
        </w:tc>
        <w:tc>
          <w:tcPr>
            <w:tcW w:w="1300" w:type="dxa"/>
            <w:shd w:val="clear" w:color="auto" w:fill="CBFFCB"/>
          </w:tcPr>
          <w:p w14:paraId="41F6890F" w14:textId="48A32EF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3.700,00</w:t>
            </w:r>
          </w:p>
        </w:tc>
        <w:tc>
          <w:tcPr>
            <w:tcW w:w="1300" w:type="dxa"/>
            <w:shd w:val="clear" w:color="auto" w:fill="CBFFCB"/>
          </w:tcPr>
          <w:p w14:paraId="29F4D84C" w14:textId="374ED11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63.400,00</w:t>
            </w:r>
          </w:p>
        </w:tc>
        <w:tc>
          <w:tcPr>
            <w:tcW w:w="960" w:type="dxa"/>
            <w:shd w:val="clear" w:color="auto" w:fill="CBFFCB"/>
          </w:tcPr>
          <w:p w14:paraId="311A98E7" w14:textId="65B935A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106,20%</w:t>
            </w:r>
          </w:p>
        </w:tc>
      </w:tr>
      <w:tr w:rsidR="00DB061B" w:rsidRPr="00DB061B" w14:paraId="6314C040" w14:textId="77777777" w:rsidTr="00DB061B">
        <w:tc>
          <w:tcPr>
            <w:tcW w:w="5171" w:type="dxa"/>
            <w:shd w:val="clear" w:color="auto" w:fill="F2F2F2"/>
          </w:tcPr>
          <w:p w14:paraId="1C580692" w14:textId="2E203FB4"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7800DE4F" w14:textId="263897D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59.700,00</w:t>
            </w:r>
          </w:p>
        </w:tc>
        <w:tc>
          <w:tcPr>
            <w:tcW w:w="1300" w:type="dxa"/>
            <w:shd w:val="clear" w:color="auto" w:fill="F2F2F2"/>
          </w:tcPr>
          <w:p w14:paraId="545D83A5" w14:textId="6424BB9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3.700,00</w:t>
            </w:r>
          </w:p>
        </w:tc>
        <w:tc>
          <w:tcPr>
            <w:tcW w:w="1300" w:type="dxa"/>
            <w:shd w:val="clear" w:color="auto" w:fill="F2F2F2"/>
          </w:tcPr>
          <w:p w14:paraId="22903007" w14:textId="703E409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63.400,00</w:t>
            </w:r>
          </w:p>
        </w:tc>
        <w:tc>
          <w:tcPr>
            <w:tcW w:w="960" w:type="dxa"/>
            <w:shd w:val="clear" w:color="auto" w:fill="F2F2F2"/>
          </w:tcPr>
          <w:p w14:paraId="108F4347" w14:textId="1F40B06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106,20%</w:t>
            </w:r>
          </w:p>
        </w:tc>
      </w:tr>
      <w:tr w:rsidR="00DB061B" w14:paraId="1D9DD2A0" w14:textId="77777777" w:rsidTr="00DB061B">
        <w:tc>
          <w:tcPr>
            <w:tcW w:w="5171" w:type="dxa"/>
          </w:tcPr>
          <w:p w14:paraId="5A019448" w14:textId="4AA611C0"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9A261DB" w14:textId="6003D37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44.900,00</w:t>
            </w:r>
          </w:p>
        </w:tc>
        <w:tc>
          <w:tcPr>
            <w:tcW w:w="1300" w:type="dxa"/>
          </w:tcPr>
          <w:p w14:paraId="3590BDEA" w14:textId="0DD502A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3.700,00</w:t>
            </w:r>
          </w:p>
        </w:tc>
        <w:tc>
          <w:tcPr>
            <w:tcW w:w="1300" w:type="dxa"/>
          </w:tcPr>
          <w:p w14:paraId="0CD28C0F" w14:textId="3FD2B86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48.600,00</w:t>
            </w:r>
          </w:p>
        </w:tc>
        <w:tc>
          <w:tcPr>
            <w:tcW w:w="960" w:type="dxa"/>
          </w:tcPr>
          <w:p w14:paraId="0453CAF5" w14:textId="11F8053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108,24%</w:t>
            </w:r>
          </w:p>
        </w:tc>
      </w:tr>
      <w:tr w:rsidR="00DB061B" w14:paraId="3187AECD" w14:textId="77777777" w:rsidTr="00DB061B">
        <w:tc>
          <w:tcPr>
            <w:tcW w:w="5171" w:type="dxa"/>
          </w:tcPr>
          <w:p w14:paraId="040F4851" w14:textId="3D49B295"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55EF2A" w14:textId="4F54DC3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14.800,00</w:t>
            </w:r>
          </w:p>
        </w:tc>
        <w:tc>
          <w:tcPr>
            <w:tcW w:w="1300" w:type="dxa"/>
          </w:tcPr>
          <w:p w14:paraId="50C510BF" w14:textId="0591EF6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205E35" w14:textId="4A99CA5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14.800,00</w:t>
            </w:r>
          </w:p>
        </w:tc>
        <w:tc>
          <w:tcPr>
            <w:tcW w:w="960" w:type="dxa"/>
          </w:tcPr>
          <w:p w14:paraId="7BCAE387" w14:textId="08F50F0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5A9AE14E" w14:textId="77777777" w:rsidTr="00DB061B">
        <w:trPr>
          <w:trHeight w:val="540"/>
        </w:trPr>
        <w:tc>
          <w:tcPr>
            <w:tcW w:w="5171" w:type="dxa"/>
            <w:shd w:val="clear" w:color="auto" w:fill="DAE8F2"/>
            <w:vAlign w:val="center"/>
          </w:tcPr>
          <w:p w14:paraId="1CEC63CD" w14:textId="02C26048"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A100202 FINANCIRANJE POLITIČKIH STRANAKA</w:t>
            </w:r>
          </w:p>
        </w:tc>
        <w:tc>
          <w:tcPr>
            <w:tcW w:w="1300" w:type="dxa"/>
            <w:shd w:val="clear" w:color="auto" w:fill="DAE8F2"/>
            <w:vAlign w:val="center"/>
          </w:tcPr>
          <w:p w14:paraId="33BD7921" w14:textId="75F44FB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1.800,00</w:t>
            </w:r>
          </w:p>
        </w:tc>
        <w:tc>
          <w:tcPr>
            <w:tcW w:w="1300" w:type="dxa"/>
            <w:shd w:val="clear" w:color="auto" w:fill="DAE8F2"/>
            <w:vAlign w:val="center"/>
          </w:tcPr>
          <w:p w14:paraId="06DCAFAC" w14:textId="38A2399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5B4C144D" w14:textId="4287D27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1.800,00</w:t>
            </w:r>
          </w:p>
        </w:tc>
        <w:tc>
          <w:tcPr>
            <w:tcW w:w="960" w:type="dxa"/>
            <w:shd w:val="clear" w:color="auto" w:fill="DAE8F2"/>
            <w:vAlign w:val="center"/>
          </w:tcPr>
          <w:p w14:paraId="10B3BE5E" w14:textId="6FA2B23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64D47C65" w14:textId="77777777" w:rsidTr="00DB061B">
        <w:tc>
          <w:tcPr>
            <w:tcW w:w="5171" w:type="dxa"/>
            <w:shd w:val="clear" w:color="auto" w:fill="CBFFCB"/>
          </w:tcPr>
          <w:p w14:paraId="77489008" w14:textId="46B5289A"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35CA89C7" w14:textId="2EE363B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1.800,00</w:t>
            </w:r>
          </w:p>
        </w:tc>
        <w:tc>
          <w:tcPr>
            <w:tcW w:w="1300" w:type="dxa"/>
            <w:shd w:val="clear" w:color="auto" w:fill="CBFFCB"/>
          </w:tcPr>
          <w:p w14:paraId="36146F56" w14:textId="6475B0D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48FFFA21" w14:textId="120EBD0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1.800,00</w:t>
            </w:r>
          </w:p>
        </w:tc>
        <w:tc>
          <w:tcPr>
            <w:tcW w:w="960" w:type="dxa"/>
            <w:shd w:val="clear" w:color="auto" w:fill="CBFFCB"/>
          </w:tcPr>
          <w:p w14:paraId="1F2B8D32" w14:textId="5A770FA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3E31416C" w14:textId="77777777" w:rsidTr="00DB061B">
        <w:tc>
          <w:tcPr>
            <w:tcW w:w="5171" w:type="dxa"/>
            <w:shd w:val="clear" w:color="auto" w:fill="F2F2F2"/>
          </w:tcPr>
          <w:p w14:paraId="0695B140" w14:textId="02A78F26"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37BD9ACC" w14:textId="712B602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1.800,00</w:t>
            </w:r>
          </w:p>
        </w:tc>
        <w:tc>
          <w:tcPr>
            <w:tcW w:w="1300" w:type="dxa"/>
            <w:shd w:val="clear" w:color="auto" w:fill="F2F2F2"/>
          </w:tcPr>
          <w:p w14:paraId="7FE866F0" w14:textId="2814664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11C1F56F" w14:textId="31A38AE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1.800,00</w:t>
            </w:r>
          </w:p>
        </w:tc>
        <w:tc>
          <w:tcPr>
            <w:tcW w:w="960" w:type="dxa"/>
            <w:shd w:val="clear" w:color="auto" w:fill="F2F2F2"/>
          </w:tcPr>
          <w:p w14:paraId="58F15AB2" w14:textId="6A15929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00C4C93F" w14:textId="77777777" w:rsidTr="00DB061B">
        <w:tc>
          <w:tcPr>
            <w:tcW w:w="5171" w:type="dxa"/>
          </w:tcPr>
          <w:p w14:paraId="6EBE6D24" w14:textId="1869326E"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A6DEDF3" w14:textId="16C076D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1.800,00</w:t>
            </w:r>
          </w:p>
        </w:tc>
        <w:tc>
          <w:tcPr>
            <w:tcW w:w="1300" w:type="dxa"/>
          </w:tcPr>
          <w:p w14:paraId="064E3E1A" w14:textId="709AC82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B10F1E" w14:textId="7CFDD71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1.800,00</w:t>
            </w:r>
          </w:p>
        </w:tc>
        <w:tc>
          <w:tcPr>
            <w:tcW w:w="960" w:type="dxa"/>
          </w:tcPr>
          <w:p w14:paraId="5D9D90B1" w14:textId="3131C89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18F47CE8" w14:textId="77777777" w:rsidTr="00DB061B">
        <w:trPr>
          <w:trHeight w:val="540"/>
        </w:trPr>
        <w:tc>
          <w:tcPr>
            <w:tcW w:w="5171" w:type="dxa"/>
            <w:shd w:val="clear" w:color="auto" w:fill="DAE8F2"/>
            <w:vAlign w:val="center"/>
          </w:tcPr>
          <w:p w14:paraId="603EC7D4" w14:textId="76688999"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A100203 PROVOĐENJE IZBORA</w:t>
            </w:r>
          </w:p>
        </w:tc>
        <w:tc>
          <w:tcPr>
            <w:tcW w:w="1300" w:type="dxa"/>
            <w:shd w:val="clear" w:color="auto" w:fill="DAE8F2"/>
            <w:vAlign w:val="center"/>
          </w:tcPr>
          <w:p w14:paraId="6384F2B2" w14:textId="2373B11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50.000,00</w:t>
            </w:r>
          </w:p>
        </w:tc>
        <w:tc>
          <w:tcPr>
            <w:tcW w:w="1300" w:type="dxa"/>
            <w:shd w:val="clear" w:color="auto" w:fill="DAE8F2"/>
            <w:vAlign w:val="center"/>
          </w:tcPr>
          <w:p w14:paraId="7E5F78F7" w14:textId="285C7DA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-27.837,96</w:t>
            </w:r>
          </w:p>
        </w:tc>
        <w:tc>
          <w:tcPr>
            <w:tcW w:w="1300" w:type="dxa"/>
            <w:shd w:val="clear" w:color="auto" w:fill="DAE8F2"/>
            <w:vAlign w:val="center"/>
          </w:tcPr>
          <w:p w14:paraId="2FB0A7EC" w14:textId="7F4DCE3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22.162,04</w:t>
            </w:r>
          </w:p>
        </w:tc>
        <w:tc>
          <w:tcPr>
            <w:tcW w:w="960" w:type="dxa"/>
            <w:shd w:val="clear" w:color="auto" w:fill="DAE8F2"/>
            <w:vAlign w:val="center"/>
          </w:tcPr>
          <w:p w14:paraId="2726DCE1" w14:textId="66EC8CD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44,32%</w:t>
            </w:r>
          </w:p>
        </w:tc>
      </w:tr>
      <w:tr w:rsidR="00DB061B" w:rsidRPr="00DB061B" w14:paraId="6DC57929" w14:textId="77777777" w:rsidTr="00DB061B">
        <w:tc>
          <w:tcPr>
            <w:tcW w:w="5171" w:type="dxa"/>
            <w:shd w:val="clear" w:color="auto" w:fill="CBFFCB"/>
          </w:tcPr>
          <w:p w14:paraId="45CDDCCB" w14:textId="4BC610BB"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059C2B4C" w14:textId="087CB31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50.000,00</w:t>
            </w:r>
          </w:p>
        </w:tc>
        <w:tc>
          <w:tcPr>
            <w:tcW w:w="1300" w:type="dxa"/>
            <w:shd w:val="clear" w:color="auto" w:fill="CBFFCB"/>
          </w:tcPr>
          <w:p w14:paraId="5335A407" w14:textId="32EE8AE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-27.837,96</w:t>
            </w:r>
          </w:p>
        </w:tc>
        <w:tc>
          <w:tcPr>
            <w:tcW w:w="1300" w:type="dxa"/>
            <w:shd w:val="clear" w:color="auto" w:fill="CBFFCB"/>
          </w:tcPr>
          <w:p w14:paraId="4BE27AD5" w14:textId="0453F08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22.162,04</w:t>
            </w:r>
          </w:p>
        </w:tc>
        <w:tc>
          <w:tcPr>
            <w:tcW w:w="960" w:type="dxa"/>
            <w:shd w:val="clear" w:color="auto" w:fill="CBFFCB"/>
          </w:tcPr>
          <w:p w14:paraId="4A8F127F" w14:textId="233F236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44,32%</w:t>
            </w:r>
          </w:p>
        </w:tc>
      </w:tr>
      <w:tr w:rsidR="00DB061B" w:rsidRPr="00DB061B" w14:paraId="7159FE86" w14:textId="77777777" w:rsidTr="00DB061B">
        <w:tc>
          <w:tcPr>
            <w:tcW w:w="5171" w:type="dxa"/>
            <w:shd w:val="clear" w:color="auto" w:fill="F2F2F2"/>
          </w:tcPr>
          <w:p w14:paraId="6B6D4729" w14:textId="24863E1D"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5A4FF185" w14:textId="4D09938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50.000,00</w:t>
            </w:r>
          </w:p>
        </w:tc>
        <w:tc>
          <w:tcPr>
            <w:tcW w:w="1300" w:type="dxa"/>
            <w:shd w:val="clear" w:color="auto" w:fill="F2F2F2"/>
          </w:tcPr>
          <w:p w14:paraId="47F15E72" w14:textId="036CCC2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-27.837,96</w:t>
            </w:r>
          </w:p>
        </w:tc>
        <w:tc>
          <w:tcPr>
            <w:tcW w:w="1300" w:type="dxa"/>
            <w:shd w:val="clear" w:color="auto" w:fill="F2F2F2"/>
          </w:tcPr>
          <w:p w14:paraId="11C1212B" w14:textId="7FE1AE0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22.162,04</w:t>
            </w:r>
          </w:p>
        </w:tc>
        <w:tc>
          <w:tcPr>
            <w:tcW w:w="960" w:type="dxa"/>
            <w:shd w:val="clear" w:color="auto" w:fill="F2F2F2"/>
          </w:tcPr>
          <w:p w14:paraId="39223BB9" w14:textId="0FDEB1B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44,32%</w:t>
            </w:r>
          </w:p>
        </w:tc>
      </w:tr>
      <w:tr w:rsidR="00DB061B" w14:paraId="0D64DD3A" w14:textId="77777777" w:rsidTr="00DB061B">
        <w:tc>
          <w:tcPr>
            <w:tcW w:w="5171" w:type="dxa"/>
          </w:tcPr>
          <w:p w14:paraId="41A20221" w14:textId="7187B483"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3889CC" w14:textId="7E24F98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370B40D6" w14:textId="6B84A3B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-27.837,96</w:t>
            </w:r>
          </w:p>
        </w:tc>
        <w:tc>
          <w:tcPr>
            <w:tcW w:w="1300" w:type="dxa"/>
          </w:tcPr>
          <w:p w14:paraId="45C3109B" w14:textId="5A89022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22.162,04</w:t>
            </w:r>
          </w:p>
        </w:tc>
        <w:tc>
          <w:tcPr>
            <w:tcW w:w="960" w:type="dxa"/>
          </w:tcPr>
          <w:p w14:paraId="6760F35B" w14:textId="5523D92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44,32%</w:t>
            </w:r>
          </w:p>
        </w:tc>
      </w:tr>
      <w:tr w:rsidR="00DB061B" w:rsidRPr="00DB061B" w14:paraId="200B9F9D" w14:textId="77777777" w:rsidTr="00DB061B">
        <w:trPr>
          <w:trHeight w:val="540"/>
        </w:trPr>
        <w:tc>
          <w:tcPr>
            <w:tcW w:w="5171" w:type="dxa"/>
            <w:shd w:val="clear" w:color="auto" w:fill="DAE8F2"/>
            <w:vAlign w:val="center"/>
          </w:tcPr>
          <w:p w14:paraId="724E05B4" w14:textId="78F703BA"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A100205 VIJEĆE SRPSKE NACIONALNE MANJINE</w:t>
            </w:r>
          </w:p>
        </w:tc>
        <w:tc>
          <w:tcPr>
            <w:tcW w:w="1300" w:type="dxa"/>
            <w:shd w:val="clear" w:color="auto" w:fill="DAE8F2"/>
            <w:vAlign w:val="center"/>
          </w:tcPr>
          <w:p w14:paraId="363DB64A" w14:textId="3756F18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800,00</w:t>
            </w:r>
          </w:p>
        </w:tc>
        <w:tc>
          <w:tcPr>
            <w:tcW w:w="1300" w:type="dxa"/>
            <w:shd w:val="clear" w:color="auto" w:fill="DAE8F2"/>
            <w:vAlign w:val="center"/>
          </w:tcPr>
          <w:p w14:paraId="7886FDEF" w14:textId="1D7CA4B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6DC8BDD8" w14:textId="51C867D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800,00</w:t>
            </w:r>
          </w:p>
        </w:tc>
        <w:tc>
          <w:tcPr>
            <w:tcW w:w="960" w:type="dxa"/>
            <w:shd w:val="clear" w:color="auto" w:fill="DAE8F2"/>
            <w:vAlign w:val="center"/>
          </w:tcPr>
          <w:p w14:paraId="492809C5" w14:textId="1045392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25C1D38E" w14:textId="77777777" w:rsidTr="00DB061B">
        <w:tc>
          <w:tcPr>
            <w:tcW w:w="5171" w:type="dxa"/>
            <w:shd w:val="clear" w:color="auto" w:fill="CBFFCB"/>
          </w:tcPr>
          <w:p w14:paraId="655F5FDF" w14:textId="17DDC85A"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16EDEA19" w14:textId="325BEF6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800,00</w:t>
            </w:r>
          </w:p>
        </w:tc>
        <w:tc>
          <w:tcPr>
            <w:tcW w:w="1300" w:type="dxa"/>
            <w:shd w:val="clear" w:color="auto" w:fill="CBFFCB"/>
          </w:tcPr>
          <w:p w14:paraId="403A83C5" w14:textId="0BFBF99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1FDDE95F" w14:textId="5CA1FD8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800,00</w:t>
            </w:r>
          </w:p>
        </w:tc>
        <w:tc>
          <w:tcPr>
            <w:tcW w:w="960" w:type="dxa"/>
            <w:shd w:val="clear" w:color="auto" w:fill="CBFFCB"/>
          </w:tcPr>
          <w:p w14:paraId="1F4E9BF5" w14:textId="4D87F35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2AC9DB60" w14:textId="77777777" w:rsidTr="00DB061B">
        <w:tc>
          <w:tcPr>
            <w:tcW w:w="5171" w:type="dxa"/>
            <w:shd w:val="clear" w:color="auto" w:fill="F2F2F2"/>
          </w:tcPr>
          <w:p w14:paraId="705E9D89" w14:textId="1CF1BB4F"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78CE80C9" w14:textId="00AB797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800,00</w:t>
            </w:r>
          </w:p>
        </w:tc>
        <w:tc>
          <w:tcPr>
            <w:tcW w:w="1300" w:type="dxa"/>
            <w:shd w:val="clear" w:color="auto" w:fill="F2F2F2"/>
          </w:tcPr>
          <w:p w14:paraId="252F8E24" w14:textId="4D60048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2C6CBCF1" w14:textId="779991C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800,00</w:t>
            </w:r>
          </w:p>
        </w:tc>
        <w:tc>
          <w:tcPr>
            <w:tcW w:w="960" w:type="dxa"/>
            <w:shd w:val="clear" w:color="auto" w:fill="F2F2F2"/>
          </w:tcPr>
          <w:p w14:paraId="6299366D" w14:textId="597A0DC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77E83B07" w14:textId="77777777" w:rsidTr="00DB061B">
        <w:tc>
          <w:tcPr>
            <w:tcW w:w="5171" w:type="dxa"/>
          </w:tcPr>
          <w:p w14:paraId="54B68416" w14:textId="232D7049"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8F632B4" w14:textId="213953F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1804271E" w14:textId="2F582F4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5D69F6" w14:textId="651BC31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04B6E7D3" w14:textId="7518179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02DA4FE1" w14:textId="77777777" w:rsidTr="00DB061B">
        <w:trPr>
          <w:trHeight w:val="400"/>
        </w:trPr>
        <w:tc>
          <w:tcPr>
            <w:tcW w:w="5171" w:type="dxa"/>
            <w:shd w:val="clear" w:color="auto" w:fill="FFC000"/>
            <w:vAlign w:val="center"/>
          </w:tcPr>
          <w:p w14:paraId="59D1978E" w14:textId="0C37288F"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RAZDJEL 002 JEDINSTVENI UPRAVNI ODJEL</w:t>
            </w:r>
          </w:p>
        </w:tc>
        <w:tc>
          <w:tcPr>
            <w:tcW w:w="1300" w:type="dxa"/>
            <w:shd w:val="clear" w:color="auto" w:fill="FFC000"/>
            <w:vAlign w:val="center"/>
          </w:tcPr>
          <w:p w14:paraId="58B00E55" w14:textId="3B1BA3C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2.032.220,00</w:t>
            </w:r>
          </w:p>
        </w:tc>
        <w:tc>
          <w:tcPr>
            <w:tcW w:w="1300" w:type="dxa"/>
            <w:shd w:val="clear" w:color="auto" w:fill="FFC000"/>
            <w:vAlign w:val="center"/>
          </w:tcPr>
          <w:p w14:paraId="7522B45C" w14:textId="2E680CF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652.535,70</w:t>
            </w:r>
          </w:p>
        </w:tc>
        <w:tc>
          <w:tcPr>
            <w:tcW w:w="1300" w:type="dxa"/>
            <w:shd w:val="clear" w:color="auto" w:fill="FFC000"/>
            <w:vAlign w:val="center"/>
          </w:tcPr>
          <w:p w14:paraId="4F6E1353" w14:textId="68C622F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2.684.755,70</w:t>
            </w:r>
          </w:p>
        </w:tc>
        <w:tc>
          <w:tcPr>
            <w:tcW w:w="960" w:type="dxa"/>
            <w:shd w:val="clear" w:color="auto" w:fill="FFC000"/>
            <w:vAlign w:val="center"/>
          </w:tcPr>
          <w:p w14:paraId="4CE83231" w14:textId="14374EC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132,11%</w:t>
            </w:r>
          </w:p>
        </w:tc>
      </w:tr>
      <w:tr w:rsidR="00DB061B" w:rsidRPr="00DB061B" w14:paraId="4EAAE4B3" w14:textId="77777777" w:rsidTr="00DB061B">
        <w:trPr>
          <w:trHeight w:val="400"/>
        </w:trPr>
        <w:tc>
          <w:tcPr>
            <w:tcW w:w="5171" w:type="dxa"/>
            <w:shd w:val="clear" w:color="auto" w:fill="FFC000"/>
            <w:vAlign w:val="center"/>
          </w:tcPr>
          <w:p w14:paraId="3C78F59B" w14:textId="0D1482BE"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GLAVA 00201 JEDINSTVENI UPRAVNI ODJEL</w:t>
            </w:r>
          </w:p>
        </w:tc>
        <w:tc>
          <w:tcPr>
            <w:tcW w:w="1300" w:type="dxa"/>
            <w:shd w:val="clear" w:color="auto" w:fill="FFC000"/>
            <w:vAlign w:val="center"/>
          </w:tcPr>
          <w:p w14:paraId="0773124E" w14:textId="66E8731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2.032.220,00</w:t>
            </w:r>
          </w:p>
        </w:tc>
        <w:tc>
          <w:tcPr>
            <w:tcW w:w="1300" w:type="dxa"/>
            <w:shd w:val="clear" w:color="auto" w:fill="FFC000"/>
            <w:vAlign w:val="center"/>
          </w:tcPr>
          <w:p w14:paraId="6491E964" w14:textId="7E93F87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652.535,70</w:t>
            </w:r>
          </w:p>
        </w:tc>
        <w:tc>
          <w:tcPr>
            <w:tcW w:w="1300" w:type="dxa"/>
            <w:shd w:val="clear" w:color="auto" w:fill="FFC000"/>
            <w:vAlign w:val="center"/>
          </w:tcPr>
          <w:p w14:paraId="4CB37DDD" w14:textId="0DAF050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2.684.755,70</w:t>
            </w:r>
          </w:p>
        </w:tc>
        <w:tc>
          <w:tcPr>
            <w:tcW w:w="960" w:type="dxa"/>
            <w:shd w:val="clear" w:color="auto" w:fill="FFC000"/>
            <w:vAlign w:val="center"/>
          </w:tcPr>
          <w:p w14:paraId="1CF06DA4" w14:textId="0E5FDE3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132,11%</w:t>
            </w:r>
          </w:p>
        </w:tc>
      </w:tr>
      <w:tr w:rsidR="00DB061B" w:rsidRPr="00DB061B" w14:paraId="7F887124" w14:textId="77777777" w:rsidTr="00DB061B">
        <w:tc>
          <w:tcPr>
            <w:tcW w:w="5171" w:type="dxa"/>
            <w:shd w:val="clear" w:color="auto" w:fill="CBFFCB"/>
          </w:tcPr>
          <w:p w14:paraId="35475133" w14:textId="30697FFE"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lastRenderedPageBreak/>
              <w:t>IZVOR 110 Opći prihodi i primici</w:t>
            </w:r>
          </w:p>
        </w:tc>
        <w:tc>
          <w:tcPr>
            <w:tcW w:w="1300" w:type="dxa"/>
            <w:shd w:val="clear" w:color="auto" w:fill="CBFFCB"/>
          </w:tcPr>
          <w:p w14:paraId="0C02EB4C" w14:textId="5A600E4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1.215.490,00</w:t>
            </w:r>
          </w:p>
        </w:tc>
        <w:tc>
          <w:tcPr>
            <w:tcW w:w="1300" w:type="dxa"/>
            <w:shd w:val="clear" w:color="auto" w:fill="CBFFCB"/>
          </w:tcPr>
          <w:p w14:paraId="670966F3" w14:textId="3211E12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225.175,70</w:t>
            </w:r>
          </w:p>
        </w:tc>
        <w:tc>
          <w:tcPr>
            <w:tcW w:w="1300" w:type="dxa"/>
            <w:shd w:val="clear" w:color="auto" w:fill="CBFFCB"/>
          </w:tcPr>
          <w:p w14:paraId="6EBF55C9" w14:textId="72F6DFE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1.440.665,70</w:t>
            </w:r>
          </w:p>
        </w:tc>
        <w:tc>
          <w:tcPr>
            <w:tcW w:w="960" w:type="dxa"/>
            <w:shd w:val="clear" w:color="auto" w:fill="CBFFCB"/>
          </w:tcPr>
          <w:p w14:paraId="3D4AF43C" w14:textId="03F8286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118,53%</w:t>
            </w:r>
          </w:p>
        </w:tc>
      </w:tr>
      <w:tr w:rsidR="00DB061B" w:rsidRPr="00DB061B" w14:paraId="7AD64FE9" w14:textId="77777777" w:rsidTr="00DB061B">
        <w:tc>
          <w:tcPr>
            <w:tcW w:w="5171" w:type="dxa"/>
            <w:shd w:val="clear" w:color="auto" w:fill="CBFFCB"/>
          </w:tcPr>
          <w:p w14:paraId="6F89BB71" w14:textId="0AC4A2CC"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410 Komunalna djelatnost</w:t>
            </w:r>
          </w:p>
        </w:tc>
        <w:tc>
          <w:tcPr>
            <w:tcW w:w="1300" w:type="dxa"/>
            <w:shd w:val="clear" w:color="auto" w:fill="CBFFCB"/>
          </w:tcPr>
          <w:p w14:paraId="11E8C2D5" w14:textId="34A6170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w:t>
            </w:r>
          </w:p>
        </w:tc>
        <w:tc>
          <w:tcPr>
            <w:tcW w:w="1300" w:type="dxa"/>
            <w:shd w:val="clear" w:color="auto" w:fill="CBFFCB"/>
          </w:tcPr>
          <w:p w14:paraId="298724B2" w14:textId="62CEDDE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6.800,00</w:t>
            </w:r>
          </w:p>
        </w:tc>
        <w:tc>
          <w:tcPr>
            <w:tcW w:w="1300" w:type="dxa"/>
            <w:shd w:val="clear" w:color="auto" w:fill="CBFFCB"/>
          </w:tcPr>
          <w:p w14:paraId="409786CC" w14:textId="3523F01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7.800,00</w:t>
            </w:r>
          </w:p>
        </w:tc>
        <w:tc>
          <w:tcPr>
            <w:tcW w:w="960" w:type="dxa"/>
            <w:shd w:val="clear" w:color="auto" w:fill="CBFFCB"/>
          </w:tcPr>
          <w:p w14:paraId="101B1A8D" w14:textId="3EBF526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780,00%</w:t>
            </w:r>
          </w:p>
        </w:tc>
      </w:tr>
      <w:tr w:rsidR="00DB061B" w:rsidRPr="00DB061B" w14:paraId="13E04B19" w14:textId="77777777" w:rsidTr="00DB061B">
        <w:tc>
          <w:tcPr>
            <w:tcW w:w="5171" w:type="dxa"/>
            <w:shd w:val="clear" w:color="auto" w:fill="CBFFCB"/>
          </w:tcPr>
          <w:p w14:paraId="00138277" w14:textId="1EADBCCD"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412 Komunalna naknada</w:t>
            </w:r>
          </w:p>
        </w:tc>
        <w:tc>
          <w:tcPr>
            <w:tcW w:w="1300" w:type="dxa"/>
            <w:shd w:val="clear" w:color="auto" w:fill="CBFFCB"/>
          </w:tcPr>
          <w:p w14:paraId="0780D272" w14:textId="0A30B93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16.500,00</w:t>
            </w:r>
          </w:p>
        </w:tc>
        <w:tc>
          <w:tcPr>
            <w:tcW w:w="1300" w:type="dxa"/>
            <w:shd w:val="clear" w:color="auto" w:fill="CBFFCB"/>
          </w:tcPr>
          <w:p w14:paraId="74161BC4" w14:textId="0A3E94C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0F341257" w14:textId="1DDD69C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16.500,00</w:t>
            </w:r>
          </w:p>
        </w:tc>
        <w:tc>
          <w:tcPr>
            <w:tcW w:w="960" w:type="dxa"/>
            <w:shd w:val="clear" w:color="auto" w:fill="CBFFCB"/>
          </w:tcPr>
          <w:p w14:paraId="5BB041FC" w14:textId="5230FEC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63EDB1F9" w14:textId="77777777" w:rsidTr="00DB061B">
        <w:tc>
          <w:tcPr>
            <w:tcW w:w="5171" w:type="dxa"/>
            <w:shd w:val="clear" w:color="auto" w:fill="CBFFCB"/>
          </w:tcPr>
          <w:p w14:paraId="6F6A0268" w14:textId="30D190B3"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413 Legalizacija</w:t>
            </w:r>
          </w:p>
        </w:tc>
        <w:tc>
          <w:tcPr>
            <w:tcW w:w="1300" w:type="dxa"/>
            <w:shd w:val="clear" w:color="auto" w:fill="CBFFCB"/>
          </w:tcPr>
          <w:p w14:paraId="50EB4FAF" w14:textId="72A8E47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300,00</w:t>
            </w:r>
          </w:p>
        </w:tc>
        <w:tc>
          <w:tcPr>
            <w:tcW w:w="1300" w:type="dxa"/>
            <w:shd w:val="clear" w:color="auto" w:fill="CBFFCB"/>
          </w:tcPr>
          <w:p w14:paraId="6E5CC8CF" w14:textId="54508C7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78909E0A" w14:textId="312A24D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300,00</w:t>
            </w:r>
          </w:p>
        </w:tc>
        <w:tc>
          <w:tcPr>
            <w:tcW w:w="960" w:type="dxa"/>
            <w:shd w:val="clear" w:color="auto" w:fill="CBFFCB"/>
          </w:tcPr>
          <w:p w14:paraId="5F0BD4C0" w14:textId="38D379D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40CD4390" w14:textId="77777777" w:rsidTr="00DB061B">
        <w:tc>
          <w:tcPr>
            <w:tcW w:w="5171" w:type="dxa"/>
            <w:shd w:val="clear" w:color="auto" w:fill="CBFFCB"/>
          </w:tcPr>
          <w:p w14:paraId="48E93A17" w14:textId="1DA5BE30"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414 Šumski doprinos</w:t>
            </w:r>
          </w:p>
        </w:tc>
        <w:tc>
          <w:tcPr>
            <w:tcW w:w="1300" w:type="dxa"/>
            <w:shd w:val="clear" w:color="auto" w:fill="CBFFCB"/>
          </w:tcPr>
          <w:p w14:paraId="366663E4" w14:textId="7A7DE6D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100.000,00</w:t>
            </w:r>
          </w:p>
        </w:tc>
        <w:tc>
          <w:tcPr>
            <w:tcW w:w="1300" w:type="dxa"/>
            <w:shd w:val="clear" w:color="auto" w:fill="CBFFCB"/>
          </w:tcPr>
          <w:p w14:paraId="1112EC03" w14:textId="4B0EABA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1DF4DBD3" w14:textId="0CDC6A8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100.000,00</w:t>
            </w:r>
          </w:p>
        </w:tc>
        <w:tc>
          <w:tcPr>
            <w:tcW w:w="960" w:type="dxa"/>
            <w:shd w:val="clear" w:color="auto" w:fill="CBFFCB"/>
          </w:tcPr>
          <w:p w14:paraId="55A1F1FC" w14:textId="7EEEB73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67716899" w14:textId="77777777" w:rsidTr="00DB061B">
        <w:tc>
          <w:tcPr>
            <w:tcW w:w="5171" w:type="dxa"/>
            <w:shd w:val="clear" w:color="auto" w:fill="CBFFCB"/>
          </w:tcPr>
          <w:p w14:paraId="18E98E81" w14:textId="04C697E4"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415 Zakup poljoprivrednog zemljišta RH</w:t>
            </w:r>
          </w:p>
        </w:tc>
        <w:tc>
          <w:tcPr>
            <w:tcW w:w="1300" w:type="dxa"/>
            <w:shd w:val="clear" w:color="auto" w:fill="CBFFCB"/>
          </w:tcPr>
          <w:p w14:paraId="530CA947" w14:textId="51BDC54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136.530,00</w:t>
            </w:r>
          </w:p>
        </w:tc>
        <w:tc>
          <w:tcPr>
            <w:tcW w:w="1300" w:type="dxa"/>
            <w:shd w:val="clear" w:color="auto" w:fill="CBFFCB"/>
          </w:tcPr>
          <w:p w14:paraId="27C6EE66" w14:textId="7846A25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-40.000,00</w:t>
            </w:r>
          </w:p>
        </w:tc>
        <w:tc>
          <w:tcPr>
            <w:tcW w:w="1300" w:type="dxa"/>
            <w:shd w:val="clear" w:color="auto" w:fill="CBFFCB"/>
          </w:tcPr>
          <w:p w14:paraId="15B47E39" w14:textId="48CDCF9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96.530,00</w:t>
            </w:r>
          </w:p>
        </w:tc>
        <w:tc>
          <w:tcPr>
            <w:tcW w:w="960" w:type="dxa"/>
            <w:shd w:val="clear" w:color="auto" w:fill="CBFFCB"/>
          </w:tcPr>
          <w:p w14:paraId="485B08E7" w14:textId="1AA2EAA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70,70%</w:t>
            </w:r>
          </w:p>
        </w:tc>
      </w:tr>
      <w:tr w:rsidR="00DB061B" w:rsidRPr="00DB061B" w14:paraId="005E5E21" w14:textId="77777777" w:rsidTr="00DB061B">
        <w:tc>
          <w:tcPr>
            <w:tcW w:w="5171" w:type="dxa"/>
            <w:shd w:val="clear" w:color="auto" w:fill="CBFFCB"/>
          </w:tcPr>
          <w:p w14:paraId="7462FC2F" w14:textId="3F4DB848"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510 Pomoći</w:t>
            </w:r>
          </w:p>
        </w:tc>
        <w:tc>
          <w:tcPr>
            <w:tcW w:w="1300" w:type="dxa"/>
            <w:shd w:val="clear" w:color="auto" w:fill="CBFFCB"/>
          </w:tcPr>
          <w:p w14:paraId="14717B1B" w14:textId="23A3870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534.900,00</w:t>
            </w:r>
          </w:p>
        </w:tc>
        <w:tc>
          <w:tcPr>
            <w:tcW w:w="1300" w:type="dxa"/>
            <w:shd w:val="clear" w:color="auto" w:fill="CBFFCB"/>
          </w:tcPr>
          <w:p w14:paraId="608C812A" w14:textId="537F52A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460.560,00</w:t>
            </w:r>
          </w:p>
        </w:tc>
        <w:tc>
          <w:tcPr>
            <w:tcW w:w="1300" w:type="dxa"/>
            <w:shd w:val="clear" w:color="auto" w:fill="CBFFCB"/>
          </w:tcPr>
          <w:p w14:paraId="0944179B" w14:textId="5693E02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995.460,00</w:t>
            </w:r>
          </w:p>
        </w:tc>
        <w:tc>
          <w:tcPr>
            <w:tcW w:w="960" w:type="dxa"/>
            <w:shd w:val="clear" w:color="auto" w:fill="CBFFCB"/>
          </w:tcPr>
          <w:p w14:paraId="144A45A4" w14:textId="020C586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186,10%</w:t>
            </w:r>
          </w:p>
        </w:tc>
      </w:tr>
      <w:tr w:rsidR="00DB061B" w:rsidRPr="00DB061B" w14:paraId="3FB10162" w14:textId="77777777" w:rsidTr="00DB061B">
        <w:tc>
          <w:tcPr>
            <w:tcW w:w="5171" w:type="dxa"/>
            <w:shd w:val="clear" w:color="auto" w:fill="CBFFCB"/>
          </w:tcPr>
          <w:p w14:paraId="0073A38D" w14:textId="048EE7B8"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710 Prihodi od prodaje nefin. imovine u vlasništvu JLS</w:t>
            </w:r>
          </w:p>
        </w:tc>
        <w:tc>
          <w:tcPr>
            <w:tcW w:w="1300" w:type="dxa"/>
            <w:shd w:val="clear" w:color="auto" w:fill="CBFFCB"/>
          </w:tcPr>
          <w:p w14:paraId="6F5600D5" w14:textId="795C2C8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27.500,00</w:t>
            </w:r>
          </w:p>
        </w:tc>
        <w:tc>
          <w:tcPr>
            <w:tcW w:w="1300" w:type="dxa"/>
            <w:shd w:val="clear" w:color="auto" w:fill="CBFFCB"/>
          </w:tcPr>
          <w:p w14:paraId="516AD674" w14:textId="6024F0B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0AB1F4E3" w14:textId="0434576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27.500,00</w:t>
            </w:r>
          </w:p>
        </w:tc>
        <w:tc>
          <w:tcPr>
            <w:tcW w:w="960" w:type="dxa"/>
            <w:shd w:val="clear" w:color="auto" w:fill="CBFFCB"/>
          </w:tcPr>
          <w:p w14:paraId="680C6CA6" w14:textId="6709F4F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4508006C" w14:textId="77777777" w:rsidTr="00DB061B">
        <w:trPr>
          <w:trHeight w:val="540"/>
        </w:trPr>
        <w:tc>
          <w:tcPr>
            <w:tcW w:w="5171" w:type="dxa"/>
            <w:shd w:val="clear" w:color="auto" w:fill="17365D"/>
            <w:vAlign w:val="center"/>
          </w:tcPr>
          <w:p w14:paraId="2A9D5523" w14:textId="5F050972"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PROGRAM 1001 REDOVNA DJELATNOST JEDINSTVENOG UPRAVNOG ODJELA</w:t>
            </w:r>
          </w:p>
        </w:tc>
        <w:tc>
          <w:tcPr>
            <w:tcW w:w="1300" w:type="dxa"/>
            <w:shd w:val="clear" w:color="auto" w:fill="17365D"/>
            <w:vAlign w:val="center"/>
          </w:tcPr>
          <w:p w14:paraId="70D7E6AB" w14:textId="5F484EED"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168.020,00</w:t>
            </w:r>
          </w:p>
        </w:tc>
        <w:tc>
          <w:tcPr>
            <w:tcW w:w="1300" w:type="dxa"/>
            <w:shd w:val="clear" w:color="auto" w:fill="17365D"/>
            <w:vAlign w:val="center"/>
          </w:tcPr>
          <w:p w14:paraId="25B92EDA" w14:textId="7408C53E"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30.700,00</w:t>
            </w:r>
          </w:p>
        </w:tc>
        <w:tc>
          <w:tcPr>
            <w:tcW w:w="1300" w:type="dxa"/>
            <w:shd w:val="clear" w:color="auto" w:fill="17365D"/>
            <w:vAlign w:val="center"/>
          </w:tcPr>
          <w:p w14:paraId="4C471711" w14:textId="0F83D1FD"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198.720,00</w:t>
            </w:r>
          </w:p>
        </w:tc>
        <w:tc>
          <w:tcPr>
            <w:tcW w:w="960" w:type="dxa"/>
            <w:shd w:val="clear" w:color="auto" w:fill="17365D"/>
            <w:vAlign w:val="center"/>
          </w:tcPr>
          <w:p w14:paraId="5E4CD804" w14:textId="4F1B9121"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118,27%</w:t>
            </w:r>
          </w:p>
        </w:tc>
      </w:tr>
      <w:tr w:rsidR="00DB061B" w:rsidRPr="00DB061B" w14:paraId="2A2CF903" w14:textId="77777777" w:rsidTr="00DB061B">
        <w:trPr>
          <w:trHeight w:val="540"/>
        </w:trPr>
        <w:tc>
          <w:tcPr>
            <w:tcW w:w="5171" w:type="dxa"/>
            <w:shd w:val="clear" w:color="auto" w:fill="DAE8F2"/>
            <w:vAlign w:val="center"/>
          </w:tcPr>
          <w:p w14:paraId="57FADA04" w14:textId="1A59BD70"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A100101 ADMINISTRATIVNO, TEHNIČKO I STRUČNO OSOBLJE JEDINSTVENOG UPRAVNOG ODJELA</w:t>
            </w:r>
          </w:p>
        </w:tc>
        <w:tc>
          <w:tcPr>
            <w:tcW w:w="1300" w:type="dxa"/>
            <w:shd w:val="clear" w:color="auto" w:fill="DAE8F2"/>
            <w:vAlign w:val="center"/>
          </w:tcPr>
          <w:p w14:paraId="4D8AB6FA" w14:textId="7FC520E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94.600,00</w:t>
            </w:r>
          </w:p>
        </w:tc>
        <w:tc>
          <w:tcPr>
            <w:tcW w:w="1300" w:type="dxa"/>
            <w:shd w:val="clear" w:color="auto" w:fill="DAE8F2"/>
            <w:vAlign w:val="center"/>
          </w:tcPr>
          <w:p w14:paraId="5D9A6165" w14:textId="488BB54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25.900,00</w:t>
            </w:r>
          </w:p>
        </w:tc>
        <w:tc>
          <w:tcPr>
            <w:tcW w:w="1300" w:type="dxa"/>
            <w:shd w:val="clear" w:color="auto" w:fill="DAE8F2"/>
            <w:vAlign w:val="center"/>
          </w:tcPr>
          <w:p w14:paraId="069751F6" w14:textId="32B7292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120.500,00</w:t>
            </w:r>
          </w:p>
        </w:tc>
        <w:tc>
          <w:tcPr>
            <w:tcW w:w="960" w:type="dxa"/>
            <w:shd w:val="clear" w:color="auto" w:fill="DAE8F2"/>
            <w:vAlign w:val="center"/>
          </w:tcPr>
          <w:p w14:paraId="762FFDEA" w14:textId="37B2C9B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127,38%</w:t>
            </w:r>
          </w:p>
        </w:tc>
      </w:tr>
      <w:tr w:rsidR="00DB061B" w:rsidRPr="00DB061B" w14:paraId="0564F896" w14:textId="77777777" w:rsidTr="00DB061B">
        <w:tc>
          <w:tcPr>
            <w:tcW w:w="5171" w:type="dxa"/>
            <w:shd w:val="clear" w:color="auto" w:fill="CBFFCB"/>
          </w:tcPr>
          <w:p w14:paraId="40DF9002" w14:textId="0DA134E3"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5BA47B82" w14:textId="7C76AA4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94.600,00</w:t>
            </w:r>
          </w:p>
        </w:tc>
        <w:tc>
          <w:tcPr>
            <w:tcW w:w="1300" w:type="dxa"/>
            <w:shd w:val="clear" w:color="auto" w:fill="CBFFCB"/>
          </w:tcPr>
          <w:p w14:paraId="502321D0" w14:textId="6F6E458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25.900,00</w:t>
            </w:r>
          </w:p>
        </w:tc>
        <w:tc>
          <w:tcPr>
            <w:tcW w:w="1300" w:type="dxa"/>
            <w:shd w:val="clear" w:color="auto" w:fill="CBFFCB"/>
          </w:tcPr>
          <w:p w14:paraId="6ED4FE81" w14:textId="746DEB4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120.500,00</w:t>
            </w:r>
          </w:p>
        </w:tc>
        <w:tc>
          <w:tcPr>
            <w:tcW w:w="960" w:type="dxa"/>
            <w:shd w:val="clear" w:color="auto" w:fill="CBFFCB"/>
          </w:tcPr>
          <w:p w14:paraId="7C3481D0" w14:textId="37E845F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127,38%</w:t>
            </w:r>
          </w:p>
        </w:tc>
      </w:tr>
      <w:tr w:rsidR="00DB061B" w:rsidRPr="00DB061B" w14:paraId="46AAC503" w14:textId="77777777" w:rsidTr="00DB061B">
        <w:tc>
          <w:tcPr>
            <w:tcW w:w="5171" w:type="dxa"/>
            <w:shd w:val="clear" w:color="auto" w:fill="F2F2F2"/>
          </w:tcPr>
          <w:p w14:paraId="0142D025" w14:textId="2054E400"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7B37BEBB" w14:textId="73BB9AA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94.600,00</w:t>
            </w:r>
          </w:p>
        </w:tc>
        <w:tc>
          <w:tcPr>
            <w:tcW w:w="1300" w:type="dxa"/>
            <w:shd w:val="clear" w:color="auto" w:fill="F2F2F2"/>
          </w:tcPr>
          <w:p w14:paraId="249CFAFB" w14:textId="7F2903E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25.900,00</w:t>
            </w:r>
          </w:p>
        </w:tc>
        <w:tc>
          <w:tcPr>
            <w:tcW w:w="1300" w:type="dxa"/>
            <w:shd w:val="clear" w:color="auto" w:fill="F2F2F2"/>
          </w:tcPr>
          <w:p w14:paraId="3555358B" w14:textId="6386E1D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120.500,00</w:t>
            </w:r>
          </w:p>
        </w:tc>
        <w:tc>
          <w:tcPr>
            <w:tcW w:w="960" w:type="dxa"/>
            <w:shd w:val="clear" w:color="auto" w:fill="F2F2F2"/>
          </w:tcPr>
          <w:p w14:paraId="20F3DE7A" w14:textId="489224B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127,38%</w:t>
            </w:r>
          </w:p>
        </w:tc>
      </w:tr>
      <w:tr w:rsidR="00DB061B" w14:paraId="5D9D98CE" w14:textId="77777777" w:rsidTr="00DB061B">
        <w:tc>
          <w:tcPr>
            <w:tcW w:w="5171" w:type="dxa"/>
          </w:tcPr>
          <w:p w14:paraId="0DDE7EF5" w14:textId="01FC123F"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BB9240B" w14:textId="3E54B49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92.400,00</w:t>
            </w:r>
          </w:p>
        </w:tc>
        <w:tc>
          <w:tcPr>
            <w:tcW w:w="1300" w:type="dxa"/>
          </w:tcPr>
          <w:p w14:paraId="78A885D2" w14:textId="52A08CB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25.900,00</w:t>
            </w:r>
          </w:p>
        </w:tc>
        <w:tc>
          <w:tcPr>
            <w:tcW w:w="1300" w:type="dxa"/>
          </w:tcPr>
          <w:p w14:paraId="7422C298" w14:textId="744388D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118.300,00</w:t>
            </w:r>
          </w:p>
        </w:tc>
        <w:tc>
          <w:tcPr>
            <w:tcW w:w="960" w:type="dxa"/>
          </w:tcPr>
          <w:p w14:paraId="7490446A" w14:textId="5DE4C48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128,03%</w:t>
            </w:r>
          </w:p>
        </w:tc>
      </w:tr>
      <w:tr w:rsidR="00DB061B" w14:paraId="7FE8A44B" w14:textId="77777777" w:rsidTr="00DB061B">
        <w:tc>
          <w:tcPr>
            <w:tcW w:w="5171" w:type="dxa"/>
          </w:tcPr>
          <w:p w14:paraId="1299E0C1" w14:textId="1AF3E010"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45005BD" w14:textId="18E7816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7CF8E1EC" w14:textId="045B4F9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0018C3" w14:textId="3E09162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960" w:type="dxa"/>
          </w:tcPr>
          <w:p w14:paraId="65C2DEC2" w14:textId="7DA43FF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3F128897" w14:textId="77777777" w:rsidTr="00DB061B">
        <w:trPr>
          <w:trHeight w:val="540"/>
        </w:trPr>
        <w:tc>
          <w:tcPr>
            <w:tcW w:w="5171" w:type="dxa"/>
            <w:shd w:val="clear" w:color="auto" w:fill="DAE8F2"/>
            <w:vAlign w:val="center"/>
          </w:tcPr>
          <w:p w14:paraId="16319886" w14:textId="450ECDB7"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A100102 REDOVNI TROŠKOVI POSLOVANJA JAVNE UPRAVE I ADMINISTRACIJE</w:t>
            </w:r>
          </w:p>
        </w:tc>
        <w:tc>
          <w:tcPr>
            <w:tcW w:w="1300" w:type="dxa"/>
            <w:shd w:val="clear" w:color="auto" w:fill="DAE8F2"/>
            <w:vAlign w:val="center"/>
          </w:tcPr>
          <w:p w14:paraId="07B517C3" w14:textId="63F6BC8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29.370,00</w:t>
            </w:r>
          </w:p>
        </w:tc>
        <w:tc>
          <w:tcPr>
            <w:tcW w:w="1300" w:type="dxa"/>
            <w:shd w:val="clear" w:color="auto" w:fill="DAE8F2"/>
            <w:vAlign w:val="center"/>
          </w:tcPr>
          <w:p w14:paraId="495D4777" w14:textId="0BAC234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3.500,00</w:t>
            </w:r>
          </w:p>
        </w:tc>
        <w:tc>
          <w:tcPr>
            <w:tcW w:w="1300" w:type="dxa"/>
            <w:shd w:val="clear" w:color="auto" w:fill="DAE8F2"/>
            <w:vAlign w:val="center"/>
          </w:tcPr>
          <w:p w14:paraId="1A8B7FD7" w14:textId="65D1004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32.870,00</w:t>
            </w:r>
          </w:p>
        </w:tc>
        <w:tc>
          <w:tcPr>
            <w:tcW w:w="960" w:type="dxa"/>
            <w:shd w:val="clear" w:color="auto" w:fill="DAE8F2"/>
            <w:vAlign w:val="center"/>
          </w:tcPr>
          <w:p w14:paraId="74B42C40" w14:textId="1E0570B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111,92%</w:t>
            </w:r>
          </w:p>
        </w:tc>
      </w:tr>
      <w:tr w:rsidR="00DB061B" w:rsidRPr="00DB061B" w14:paraId="2BCDC267" w14:textId="77777777" w:rsidTr="00DB061B">
        <w:tc>
          <w:tcPr>
            <w:tcW w:w="5171" w:type="dxa"/>
            <w:shd w:val="clear" w:color="auto" w:fill="CBFFCB"/>
          </w:tcPr>
          <w:p w14:paraId="4BE65A6C" w14:textId="0FA7BC97"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5F27B8AD" w14:textId="30FAB82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29.370,00</w:t>
            </w:r>
          </w:p>
        </w:tc>
        <w:tc>
          <w:tcPr>
            <w:tcW w:w="1300" w:type="dxa"/>
            <w:shd w:val="clear" w:color="auto" w:fill="CBFFCB"/>
          </w:tcPr>
          <w:p w14:paraId="11E49DB7" w14:textId="1D77C56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3.500,00</w:t>
            </w:r>
          </w:p>
        </w:tc>
        <w:tc>
          <w:tcPr>
            <w:tcW w:w="1300" w:type="dxa"/>
            <w:shd w:val="clear" w:color="auto" w:fill="CBFFCB"/>
          </w:tcPr>
          <w:p w14:paraId="0A83394B" w14:textId="16DDB9D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32.870,00</w:t>
            </w:r>
          </w:p>
        </w:tc>
        <w:tc>
          <w:tcPr>
            <w:tcW w:w="960" w:type="dxa"/>
            <w:shd w:val="clear" w:color="auto" w:fill="CBFFCB"/>
          </w:tcPr>
          <w:p w14:paraId="6739B47B" w14:textId="532F65B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111,92%</w:t>
            </w:r>
          </w:p>
        </w:tc>
      </w:tr>
      <w:tr w:rsidR="00DB061B" w:rsidRPr="00DB061B" w14:paraId="7511266E" w14:textId="77777777" w:rsidTr="00DB061B">
        <w:tc>
          <w:tcPr>
            <w:tcW w:w="5171" w:type="dxa"/>
            <w:shd w:val="clear" w:color="auto" w:fill="F2F2F2"/>
          </w:tcPr>
          <w:p w14:paraId="03202C5E" w14:textId="2DFC430C"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0452C507" w14:textId="41A4EB3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29.370,00</w:t>
            </w:r>
          </w:p>
        </w:tc>
        <w:tc>
          <w:tcPr>
            <w:tcW w:w="1300" w:type="dxa"/>
            <w:shd w:val="clear" w:color="auto" w:fill="F2F2F2"/>
          </w:tcPr>
          <w:p w14:paraId="765D5DD5" w14:textId="6EE07E3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3.500,00</w:t>
            </w:r>
          </w:p>
        </w:tc>
        <w:tc>
          <w:tcPr>
            <w:tcW w:w="1300" w:type="dxa"/>
            <w:shd w:val="clear" w:color="auto" w:fill="F2F2F2"/>
          </w:tcPr>
          <w:p w14:paraId="76E59F5D" w14:textId="3557BB2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32.870,00</w:t>
            </w:r>
          </w:p>
        </w:tc>
        <w:tc>
          <w:tcPr>
            <w:tcW w:w="960" w:type="dxa"/>
            <w:shd w:val="clear" w:color="auto" w:fill="F2F2F2"/>
          </w:tcPr>
          <w:p w14:paraId="621FB289" w14:textId="01B3D50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111,92%</w:t>
            </w:r>
          </w:p>
        </w:tc>
      </w:tr>
      <w:tr w:rsidR="00DB061B" w14:paraId="10C7A4C3" w14:textId="77777777" w:rsidTr="00DB061B">
        <w:tc>
          <w:tcPr>
            <w:tcW w:w="5171" w:type="dxa"/>
          </w:tcPr>
          <w:p w14:paraId="25FE7AE3" w14:textId="56087C32"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EBD0F7D" w14:textId="1E915C3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24.370,00</w:t>
            </w:r>
          </w:p>
        </w:tc>
        <w:tc>
          <w:tcPr>
            <w:tcW w:w="1300" w:type="dxa"/>
          </w:tcPr>
          <w:p w14:paraId="2607EAA8" w14:textId="498B597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18C1E402" w14:textId="01F4CA0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27.870,00</w:t>
            </w:r>
          </w:p>
        </w:tc>
        <w:tc>
          <w:tcPr>
            <w:tcW w:w="960" w:type="dxa"/>
          </w:tcPr>
          <w:p w14:paraId="6154E44F" w14:textId="26F7628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114,36%</w:t>
            </w:r>
          </w:p>
        </w:tc>
      </w:tr>
      <w:tr w:rsidR="00DB061B" w14:paraId="1A37A6FE" w14:textId="77777777" w:rsidTr="00DB061B">
        <w:tc>
          <w:tcPr>
            <w:tcW w:w="5171" w:type="dxa"/>
          </w:tcPr>
          <w:p w14:paraId="592B4634" w14:textId="640E250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C312D40" w14:textId="0DAE833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5A1F3D3" w14:textId="7AEB8A8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13BDFF" w14:textId="392E187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0D6C9909" w14:textId="386D425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691974A4" w14:textId="77777777" w:rsidTr="00DB061B">
        <w:trPr>
          <w:trHeight w:val="540"/>
        </w:trPr>
        <w:tc>
          <w:tcPr>
            <w:tcW w:w="5171" w:type="dxa"/>
            <w:shd w:val="clear" w:color="auto" w:fill="DAE8F2"/>
            <w:vAlign w:val="center"/>
          </w:tcPr>
          <w:p w14:paraId="60E2ED51" w14:textId="109C95B1"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A100107 INFORMATIČKE I DRUGE SRODNE USLUGE</w:t>
            </w:r>
          </w:p>
        </w:tc>
        <w:tc>
          <w:tcPr>
            <w:tcW w:w="1300" w:type="dxa"/>
            <w:shd w:val="clear" w:color="auto" w:fill="DAE8F2"/>
            <w:vAlign w:val="center"/>
          </w:tcPr>
          <w:p w14:paraId="7CB733A2" w14:textId="6227602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11.850,00</w:t>
            </w:r>
          </w:p>
        </w:tc>
        <w:tc>
          <w:tcPr>
            <w:tcW w:w="1300" w:type="dxa"/>
            <w:shd w:val="clear" w:color="auto" w:fill="DAE8F2"/>
            <w:vAlign w:val="center"/>
          </w:tcPr>
          <w:p w14:paraId="1B44CDAF" w14:textId="1BA14CA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w:t>
            </w:r>
          </w:p>
        </w:tc>
        <w:tc>
          <w:tcPr>
            <w:tcW w:w="1300" w:type="dxa"/>
            <w:shd w:val="clear" w:color="auto" w:fill="DAE8F2"/>
            <w:vAlign w:val="center"/>
          </w:tcPr>
          <w:p w14:paraId="3993618E" w14:textId="1606864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12.250,00</w:t>
            </w:r>
          </w:p>
        </w:tc>
        <w:tc>
          <w:tcPr>
            <w:tcW w:w="960" w:type="dxa"/>
            <w:shd w:val="clear" w:color="auto" w:fill="DAE8F2"/>
            <w:vAlign w:val="center"/>
          </w:tcPr>
          <w:p w14:paraId="66125A27" w14:textId="1359081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103,38%</w:t>
            </w:r>
          </w:p>
        </w:tc>
      </w:tr>
      <w:tr w:rsidR="00DB061B" w:rsidRPr="00DB061B" w14:paraId="0968952F" w14:textId="77777777" w:rsidTr="00DB061B">
        <w:tc>
          <w:tcPr>
            <w:tcW w:w="5171" w:type="dxa"/>
            <w:shd w:val="clear" w:color="auto" w:fill="CBFFCB"/>
          </w:tcPr>
          <w:p w14:paraId="59DA5226" w14:textId="0C2FE21A"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278E53C6" w14:textId="2401B18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11.850,00</w:t>
            </w:r>
          </w:p>
        </w:tc>
        <w:tc>
          <w:tcPr>
            <w:tcW w:w="1300" w:type="dxa"/>
            <w:shd w:val="clear" w:color="auto" w:fill="CBFFCB"/>
          </w:tcPr>
          <w:p w14:paraId="1A308FD9" w14:textId="70033BD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w:t>
            </w:r>
          </w:p>
        </w:tc>
        <w:tc>
          <w:tcPr>
            <w:tcW w:w="1300" w:type="dxa"/>
            <w:shd w:val="clear" w:color="auto" w:fill="CBFFCB"/>
          </w:tcPr>
          <w:p w14:paraId="540B4528" w14:textId="471C683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12.250,00</w:t>
            </w:r>
          </w:p>
        </w:tc>
        <w:tc>
          <w:tcPr>
            <w:tcW w:w="960" w:type="dxa"/>
            <w:shd w:val="clear" w:color="auto" w:fill="CBFFCB"/>
          </w:tcPr>
          <w:p w14:paraId="4F68FAC1" w14:textId="27D8268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103,38%</w:t>
            </w:r>
          </w:p>
        </w:tc>
      </w:tr>
      <w:tr w:rsidR="00DB061B" w:rsidRPr="00DB061B" w14:paraId="2E20A25A" w14:textId="77777777" w:rsidTr="00DB061B">
        <w:tc>
          <w:tcPr>
            <w:tcW w:w="5171" w:type="dxa"/>
            <w:shd w:val="clear" w:color="auto" w:fill="F2F2F2"/>
          </w:tcPr>
          <w:p w14:paraId="7F2F050E" w14:textId="35011CE7"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9E1DA41" w14:textId="06BEAB5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11.850,00</w:t>
            </w:r>
          </w:p>
        </w:tc>
        <w:tc>
          <w:tcPr>
            <w:tcW w:w="1300" w:type="dxa"/>
            <w:shd w:val="clear" w:color="auto" w:fill="F2F2F2"/>
          </w:tcPr>
          <w:p w14:paraId="787EC64D" w14:textId="5BBF6E1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w:t>
            </w:r>
          </w:p>
        </w:tc>
        <w:tc>
          <w:tcPr>
            <w:tcW w:w="1300" w:type="dxa"/>
            <w:shd w:val="clear" w:color="auto" w:fill="F2F2F2"/>
          </w:tcPr>
          <w:p w14:paraId="328A7E3F" w14:textId="59EF212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12.250,00</w:t>
            </w:r>
          </w:p>
        </w:tc>
        <w:tc>
          <w:tcPr>
            <w:tcW w:w="960" w:type="dxa"/>
            <w:shd w:val="clear" w:color="auto" w:fill="F2F2F2"/>
          </w:tcPr>
          <w:p w14:paraId="0619FD8C" w14:textId="45D7A2D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103,38%</w:t>
            </w:r>
          </w:p>
        </w:tc>
      </w:tr>
      <w:tr w:rsidR="00DB061B" w14:paraId="71AA4416" w14:textId="77777777" w:rsidTr="00DB061B">
        <w:tc>
          <w:tcPr>
            <w:tcW w:w="5171" w:type="dxa"/>
          </w:tcPr>
          <w:p w14:paraId="604F365C" w14:textId="2C02E43F"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E56453" w14:textId="05FB203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11.850,00</w:t>
            </w:r>
          </w:p>
        </w:tc>
        <w:tc>
          <w:tcPr>
            <w:tcW w:w="1300" w:type="dxa"/>
          </w:tcPr>
          <w:p w14:paraId="5046BC7D" w14:textId="0E1014A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44B9D64F" w14:textId="19F544B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12.250,00</w:t>
            </w:r>
          </w:p>
        </w:tc>
        <w:tc>
          <w:tcPr>
            <w:tcW w:w="960" w:type="dxa"/>
          </w:tcPr>
          <w:p w14:paraId="285F78CE" w14:textId="715A694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103,38%</w:t>
            </w:r>
          </w:p>
        </w:tc>
      </w:tr>
      <w:tr w:rsidR="00DB061B" w:rsidRPr="00DB061B" w14:paraId="0A1872A1" w14:textId="77777777" w:rsidTr="00DB061B">
        <w:trPr>
          <w:trHeight w:val="540"/>
        </w:trPr>
        <w:tc>
          <w:tcPr>
            <w:tcW w:w="5171" w:type="dxa"/>
            <w:shd w:val="clear" w:color="auto" w:fill="DAE8F2"/>
            <w:vAlign w:val="center"/>
          </w:tcPr>
          <w:p w14:paraId="4F45965F" w14:textId="66F251F8"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A101504 ODVJETNIČKE, JAVNOBILJEŽNIČKE I OSTALE USLUGE VANJSKIH SURADNIKA</w:t>
            </w:r>
          </w:p>
        </w:tc>
        <w:tc>
          <w:tcPr>
            <w:tcW w:w="1300" w:type="dxa"/>
            <w:shd w:val="clear" w:color="auto" w:fill="DAE8F2"/>
            <w:vAlign w:val="center"/>
          </w:tcPr>
          <w:p w14:paraId="3BA6AA28" w14:textId="793F7BD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19.300,00</w:t>
            </w:r>
          </w:p>
        </w:tc>
        <w:tc>
          <w:tcPr>
            <w:tcW w:w="1300" w:type="dxa"/>
            <w:shd w:val="clear" w:color="auto" w:fill="DAE8F2"/>
            <w:vAlign w:val="center"/>
          </w:tcPr>
          <w:p w14:paraId="03DA8CBD" w14:textId="137FFF9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7255D7B8" w14:textId="307E0F9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19.300,00</w:t>
            </w:r>
          </w:p>
        </w:tc>
        <w:tc>
          <w:tcPr>
            <w:tcW w:w="960" w:type="dxa"/>
            <w:shd w:val="clear" w:color="auto" w:fill="DAE8F2"/>
            <w:vAlign w:val="center"/>
          </w:tcPr>
          <w:p w14:paraId="62419C5C" w14:textId="6F27E5D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1D682245" w14:textId="77777777" w:rsidTr="00DB061B">
        <w:tc>
          <w:tcPr>
            <w:tcW w:w="5171" w:type="dxa"/>
            <w:shd w:val="clear" w:color="auto" w:fill="CBFFCB"/>
          </w:tcPr>
          <w:p w14:paraId="4BA6D627" w14:textId="3EF771F4"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5A727FAA" w14:textId="35DB830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19.300,00</w:t>
            </w:r>
          </w:p>
        </w:tc>
        <w:tc>
          <w:tcPr>
            <w:tcW w:w="1300" w:type="dxa"/>
            <w:shd w:val="clear" w:color="auto" w:fill="CBFFCB"/>
          </w:tcPr>
          <w:p w14:paraId="7598935E" w14:textId="413E277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795A6B97" w14:textId="087BDE9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19.300,00</w:t>
            </w:r>
          </w:p>
        </w:tc>
        <w:tc>
          <w:tcPr>
            <w:tcW w:w="960" w:type="dxa"/>
            <w:shd w:val="clear" w:color="auto" w:fill="CBFFCB"/>
          </w:tcPr>
          <w:p w14:paraId="1CDE762B" w14:textId="1317E83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3717972B" w14:textId="77777777" w:rsidTr="00DB061B">
        <w:tc>
          <w:tcPr>
            <w:tcW w:w="5171" w:type="dxa"/>
            <w:shd w:val="clear" w:color="auto" w:fill="F2F2F2"/>
          </w:tcPr>
          <w:p w14:paraId="7CFAB4F2" w14:textId="1F0F0FFC"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38FC983B" w14:textId="1FE50C5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19.300,00</w:t>
            </w:r>
          </w:p>
        </w:tc>
        <w:tc>
          <w:tcPr>
            <w:tcW w:w="1300" w:type="dxa"/>
            <w:shd w:val="clear" w:color="auto" w:fill="F2F2F2"/>
          </w:tcPr>
          <w:p w14:paraId="4D68F410" w14:textId="31173E9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4E67E17A" w14:textId="63CA2B8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19.300,00</w:t>
            </w:r>
          </w:p>
        </w:tc>
        <w:tc>
          <w:tcPr>
            <w:tcW w:w="960" w:type="dxa"/>
            <w:shd w:val="clear" w:color="auto" w:fill="F2F2F2"/>
          </w:tcPr>
          <w:p w14:paraId="0241F318" w14:textId="5DF3FA9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78B7AF68" w14:textId="77777777" w:rsidTr="00DB061B">
        <w:tc>
          <w:tcPr>
            <w:tcW w:w="5171" w:type="dxa"/>
          </w:tcPr>
          <w:p w14:paraId="3BD5FB58" w14:textId="39D12803"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B18361D" w14:textId="27F8BF0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19.300,00</w:t>
            </w:r>
          </w:p>
        </w:tc>
        <w:tc>
          <w:tcPr>
            <w:tcW w:w="1300" w:type="dxa"/>
          </w:tcPr>
          <w:p w14:paraId="0AE0B388" w14:textId="0CC625E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541656" w14:textId="28A8A9A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19.300,00</w:t>
            </w:r>
          </w:p>
        </w:tc>
        <w:tc>
          <w:tcPr>
            <w:tcW w:w="960" w:type="dxa"/>
          </w:tcPr>
          <w:p w14:paraId="59E9C858" w14:textId="6981D90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278916D8" w14:textId="77777777" w:rsidTr="00DB061B">
        <w:trPr>
          <w:trHeight w:val="540"/>
        </w:trPr>
        <w:tc>
          <w:tcPr>
            <w:tcW w:w="5171" w:type="dxa"/>
            <w:shd w:val="clear" w:color="auto" w:fill="DAE8F2"/>
            <w:vAlign w:val="center"/>
          </w:tcPr>
          <w:p w14:paraId="61106211" w14:textId="513E1CE8"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A101509 FINANCIJSKE USLUGE I OSTALE USLUGE NAPLATE</w:t>
            </w:r>
          </w:p>
        </w:tc>
        <w:tc>
          <w:tcPr>
            <w:tcW w:w="1300" w:type="dxa"/>
            <w:shd w:val="clear" w:color="auto" w:fill="DAE8F2"/>
            <w:vAlign w:val="center"/>
          </w:tcPr>
          <w:p w14:paraId="4C8F04A9" w14:textId="56E7D23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4.800,00</w:t>
            </w:r>
          </w:p>
        </w:tc>
        <w:tc>
          <w:tcPr>
            <w:tcW w:w="1300" w:type="dxa"/>
            <w:shd w:val="clear" w:color="auto" w:fill="DAE8F2"/>
            <w:vAlign w:val="center"/>
          </w:tcPr>
          <w:p w14:paraId="25B2A31C" w14:textId="16784AF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5128293C" w14:textId="1FE0CE6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4.800,00</w:t>
            </w:r>
          </w:p>
        </w:tc>
        <w:tc>
          <w:tcPr>
            <w:tcW w:w="960" w:type="dxa"/>
            <w:shd w:val="clear" w:color="auto" w:fill="DAE8F2"/>
            <w:vAlign w:val="center"/>
          </w:tcPr>
          <w:p w14:paraId="0CC2C841" w14:textId="0E5B3C1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626157C6" w14:textId="77777777" w:rsidTr="00DB061B">
        <w:tc>
          <w:tcPr>
            <w:tcW w:w="5171" w:type="dxa"/>
            <w:shd w:val="clear" w:color="auto" w:fill="CBFFCB"/>
          </w:tcPr>
          <w:p w14:paraId="0B9DB129" w14:textId="4B713A8B"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3BA22B5D" w14:textId="51DFCAC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4.800,00</w:t>
            </w:r>
          </w:p>
        </w:tc>
        <w:tc>
          <w:tcPr>
            <w:tcW w:w="1300" w:type="dxa"/>
            <w:shd w:val="clear" w:color="auto" w:fill="CBFFCB"/>
          </w:tcPr>
          <w:p w14:paraId="576674D6" w14:textId="117202F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109D1EB8" w14:textId="5DE78D3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4.800,00</w:t>
            </w:r>
          </w:p>
        </w:tc>
        <w:tc>
          <w:tcPr>
            <w:tcW w:w="960" w:type="dxa"/>
            <w:shd w:val="clear" w:color="auto" w:fill="CBFFCB"/>
          </w:tcPr>
          <w:p w14:paraId="76B03EAD" w14:textId="1720B97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54F352D2" w14:textId="77777777" w:rsidTr="00DB061B">
        <w:tc>
          <w:tcPr>
            <w:tcW w:w="5171" w:type="dxa"/>
            <w:shd w:val="clear" w:color="auto" w:fill="F2F2F2"/>
          </w:tcPr>
          <w:p w14:paraId="251C54C1" w14:textId="15BD1A55"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AEC23F7" w14:textId="12A7F2C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4.800,00</w:t>
            </w:r>
          </w:p>
        </w:tc>
        <w:tc>
          <w:tcPr>
            <w:tcW w:w="1300" w:type="dxa"/>
            <w:shd w:val="clear" w:color="auto" w:fill="F2F2F2"/>
          </w:tcPr>
          <w:p w14:paraId="602C88E1" w14:textId="5019126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278C0AE3" w14:textId="6CE40B6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4.800,00</w:t>
            </w:r>
          </w:p>
        </w:tc>
        <w:tc>
          <w:tcPr>
            <w:tcW w:w="960" w:type="dxa"/>
            <w:shd w:val="clear" w:color="auto" w:fill="F2F2F2"/>
          </w:tcPr>
          <w:p w14:paraId="428A7690" w14:textId="03955BC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1C9FE699" w14:textId="77777777" w:rsidTr="00DB061B">
        <w:tc>
          <w:tcPr>
            <w:tcW w:w="5171" w:type="dxa"/>
          </w:tcPr>
          <w:p w14:paraId="2F151222" w14:textId="3D5E4E14"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66567A9" w14:textId="65E62E9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0B4698E9" w14:textId="4A95D16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64E64E" w14:textId="708E92D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960" w:type="dxa"/>
          </w:tcPr>
          <w:p w14:paraId="6FE418FF" w14:textId="28A40DB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608C320D" w14:textId="77777777" w:rsidTr="00DB061B">
        <w:tc>
          <w:tcPr>
            <w:tcW w:w="5171" w:type="dxa"/>
          </w:tcPr>
          <w:p w14:paraId="46480870" w14:textId="7D69067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54788F05" w14:textId="4129289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3013A6F5" w14:textId="630624E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F8CD4E" w14:textId="7DC2B72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960" w:type="dxa"/>
          </w:tcPr>
          <w:p w14:paraId="6FE93466" w14:textId="31F8B84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362A6656" w14:textId="77777777" w:rsidTr="00DB061B">
        <w:trPr>
          <w:trHeight w:val="540"/>
        </w:trPr>
        <w:tc>
          <w:tcPr>
            <w:tcW w:w="5171" w:type="dxa"/>
            <w:shd w:val="clear" w:color="auto" w:fill="DAE8F2"/>
            <w:vAlign w:val="center"/>
          </w:tcPr>
          <w:p w14:paraId="33E0DFB4" w14:textId="13A4C594"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A101510 USLUGE PROMIDŽBE I INFORMIRANJA</w:t>
            </w:r>
          </w:p>
        </w:tc>
        <w:tc>
          <w:tcPr>
            <w:tcW w:w="1300" w:type="dxa"/>
            <w:shd w:val="clear" w:color="auto" w:fill="DAE8F2"/>
            <w:vAlign w:val="center"/>
          </w:tcPr>
          <w:p w14:paraId="54F2D687" w14:textId="333C6FC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7.100,00</w:t>
            </w:r>
          </w:p>
        </w:tc>
        <w:tc>
          <w:tcPr>
            <w:tcW w:w="1300" w:type="dxa"/>
            <w:shd w:val="clear" w:color="auto" w:fill="DAE8F2"/>
            <w:vAlign w:val="center"/>
          </w:tcPr>
          <w:p w14:paraId="031CE698" w14:textId="3098AA7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900,00</w:t>
            </w:r>
          </w:p>
        </w:tc>
        <w:tc>
          <w:tcPr>
            <w:tcW w:w="1300" w:type="dxa"/>
            <w:shd w:val="clear" w:color="auto" w:fill="DAE8F2"/>
            <w:vAlign w:val="center"/>
          </w:tcPr>
          <w:p w14:paraId="06C6F7C4" w14:textId="6BD05F2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8.000,00</w:t>
            </w:r>
          </w:p>
        </w:tc>
        <w:tc>
          <w:tcPr>
            <w:tcW w:w="960" w:type="dxa"/>
            <w:shd w:val="clear" w:color="auto" w:fill="DAE8F2"/>
            <w:vAlign w:val="center"/>
          </w:tcPr>
          <w:p w14:paraId="1A1BC392" w14:textId="33DF901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112,68%</w:t>
            </w:r>
          </w:p>
        </w:tc>
      </w:tr>
      <w:tr w:rsidR="00DB061B" w:rsidRPr="00DB061B" w14:paraId="07661D99" w14:textId="77777777" w:rsidTr="00DB061B">
        <w:tc>
          <w:tcPr>
            <w:tcW w:w="5171" w:type="dxa"/>
            <w:shd w:val="clear" w:color="auto" w:fill="CBFFCB"/>
          </w:tcPr>
          <w:p w14:paraId="24B1D42B" w14:textId="738A2D47"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55254738" w14:textId="16F7ED9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7.100,00</w:t>
            </w:r>
          </w:p>
        </w:tc>
        <w:tc>
          <w:tcPr>
            <w:tcW w:w="1300" w:type="dxa"/>
            <w:shd w:val="clear" w:color="auto" w:fill="CBFFCB"/>
          </w:tcPr>
          <w:p w14:paraId="122A01C5" w14:textId="40616F0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900,00</w:t>
            </w:r>
          </w:p>
        </w:tc>
        <w:tc>
          <w:tcPr>
            <w:tcW w:w="1300" w:type="dxa"/>
            <w:shd w:val="clear" w:color="auto" w:fill="CBFFCB"/>
          </w:tcPr>
          <w:p w14:paraId="70928E8C" w14:textId="74ED1E7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8.000,00</w:t>
            </w:r>
          </w:p>
        </w:tc>
        <w:tc>
          <w:tcPr>
            <w:tcW w:w="960" w:type="dxa"/>
            <w:shd w:val="clear" w:color="auto" w:fill="CBFFCB"/>
          </w:tcPr>
          <w:p w14:paraId="4173829A" w14:textId="47B744B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112,68%</w:t>
            </w:r>
          </w:p>
        </w:tc>
      </w:tr>
      <w:tr w:rsidR="00DB061B" w:rsidRPr="00DB061B" w14:paraId="47125D82" w14:textId="77777777" w:rsidTr="00DB061B">
        <w:tc>
          <w:tcPr>
            <w:tcW w:w="5171" w:type="dxa"/>
            <w:shd w:val="clear" w:color="auto" w:fill="F2F2F2"/>
          </w:tcPr>
          <w:p w14:paraId="0E85E3F6" w14:textId="269A0D6F"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18709CB" w14:textId="7F02208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7.100,00</w:t>
            </w:r>
          </w:p>
        </w:tc>
        <w:tc>
          <w:tcPr>
            <w:tcW w:w="1300" w:type="dxa"/>
            <w:shd w:val="clear" w:color="auto" w:fill="F2F2F2"/>
          </w:tcPr>
          <w:p w14:paraId="748F77C6" w14:textId="0FA7E17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900,00</w:t>
            </w:r>
          </w:p>
        </w:tc>
        <w:tc>
          <w:tcPr>
            <w:tcW w:w="1300" w:type="dxa"/>
            <w:shd w:val="clear" w:color="auto" w:fill="F2F2F2"/>
          </w:tcPr>
          <w:p w14:paraId="3EF2EEA0" w14:textId="36828CF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8.000,00</w:t>
            </w:r>
          </w:p>
        </w:tc>
        <w:tc>
          <w:tcPr>
            <w:tcW w:w="960" w:type="dxa"/>
            <w:shd w:val="clear" w:color="auto" w:fill="F2F2F2"/>
          </w:tcPr>
          <w:p w14:paraId="08B9482B" w14:textId="4967CD8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112,68%</w:t>
            </w:r>
          </w:p>
        </w:tc>
      </w:tr>
      <w:tr w:rsidR="00DB061B" w14:paraId="0AA8DED3" w14:textId="77777777" w:rsidTr="00DB061B">
        <w:tc>
          <w:tcPr>
            <w:tcW w:w="5171" w:type="dxa"/>
          </w:tcPr>
          <w:p w14:paraId="4A04405E" w14:textId="0B790BEA"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026402D" w14:textId="3DCAB98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7.100,00</w:t>
            </w:r>
          </w:p>
        </w:tc>
        <w:tc>
          <w:tcPr>
            <w:tcW w:w="1300" w:type="dxa"/>
          </w:tcPr>
          <w:p w14:paraId="7678B2A5" w14:textId="253BEEE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1300" w:type="dxa"/>
          </w:tcPr>
          <w:p w14:paraId="0F6A5BE8" w14:textId="074991C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7E547F69" w14:textId="2C6A420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112,68%</w:t>
            </w:r>
          </w:p>
        </w:tc>
      </w:tr>
      <w:tr w:rsidR="00DB061B" w:rsidRPr="00DB061B" w14:paraId="74F6458B" w14:textId="77777777" w:rsidTr="00DB061B">
        <w:trPr>
          <w:trHeight w:val="540"/>
        </w:trPr>
        <w:tc>
          <w:tcPr>
            <w:tcW w:w="5171" w:type="dxa"/>
            <w:shd w:val="clear" w:color="auto" w:fill="DAE8F2"/>
            <w:vAlign w:val="center"/>
          </w:tcPr>
          <w:p w14:paraId="3C542CFE" w14:textId="26D6DDE8"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A101511 NAKNADE ŠTETE FIZIČKIM I PRAVNIM OSOBAMA</w:t>
            </w:r>
          </w:p>
        </w:tc>
        <w:tc>
          <w:tcPr>
            <w:tcW w:w="1300" w:type="dxa"/>
            <w:shd w:val="clear" w:color="auto" w:fill="DAE8F2"/>
            <w:vAlign w:val="center"/>
          </w:tcPr>
          <w:p w14:paraId="044EEEE2" w14:textId="1C0BE33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1.000,00</w:t>
            </w:r>
          </w:p>
        </w:tc>
        <w:tc>
          <w:tcPr>
            <w:tcW w:w="1300" w:type="dxa"/>
            <w:shd w:val="clear" w:color="auto" w:fill="DAE8F2"/>
            <w:vAlign w:val="center"/>
          </w:tcPr>
          <w:p w14:paraId="632F0913" w14:textId="0F18E8A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1E7C07DA" w14:textId="49A264E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1.000,00</w:t>
            </w:r>
          </w:p>
        </w:tc>
        <w:tc>
          <w:tcPr>
            <w:tcW w:w="960" w:type="dxa"/>
            <w:shd w:val="clear" w:color="auto" w:fill="DAE8F2"/>
            <w:vAlign w:val="center"/>
          </w:tcPr>
          <w:p w14:paraId="174609E5" w14:textId="7605ACA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3145C633" w14:textId="77777777" w:rsidTr="00DB061B">
        <w:tc>
          <w:tcPr>
            <w:tcW w:w="5171" w:type="dxa"/>
            <w:shd w:val="clear" w:color="auto" w:fill="CBFFCB"/>
          </w:tcPr>
          <w:p w14:paraId="5BB8E575" w14:textId="5CD1682B"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5F47B223" w14:textId="68962B0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w:t>
            </w:r>
          </w:p>
        </w:tc>
        <w:tc>
          <w:tcPr>
            <w:tcW w:w="1300" w:type="dxa"/>
            <w:shd w:val="clear" w:color="auto" w:fill="CBFFCB"/>
          </w:tcPr>
          <w:p w14:paraId="5C89D37C" w14:textId="63FEDEC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2E833608" w14:textId="43B63E1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w:t>
            </w:r>
          </w:p>
        </w:tc>
        <w:tc>
          <w:tcPr>
            <w:tcW w:w="960" w:type="dxa"/>
            <w:shd w:val="clear" w:color="auto" w:fill="CBFFCB"/>
          </w:tcPr>
          <w:p w14:paraId="7ABC9FA7" w14:textId="41787CC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6880ACE4" w14:textId="77777777" w:rsidTr="00DB061B">
        <w:tc>
          <w:tcPr>
            <w:tcW w:w="5171" w:type="dxa"/>
            <w:shd w:val="clear" w:color="auto" w:fill="F2F2F2"/>
          </w:tcPr>
          <w:p w14:paraId="2EFA7F0C" w14:textId="2B758743"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5AE8CD2B" w14:textId="56D2E66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w:t>
            </w:r>
          </w:p>
        </w:tc>
        <w:tc>
          <w:tcPr>
            <w:tcW w:w="1300" w:type="dxa"/>
            <w:shd w:val="clear" w:color="auto" w:fill="F2F2F2"/>
          </w:tcPr>
          <w:p w14:paraId="3013D459" w14:textId="73DE388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03C61920" w14:textId="2F2AE8C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w:t>
            </w:r>
          </w:p>
        </w:tc>
        <w:tc>
          <w:tcPr>
            <w:tcW w:w="960" w:type="dxa"/>
            <w:shd w:val="clear" w:color="auto" w:fill="F2F2F2"/>
          </w:tcPr>
          <w:p w14:paraId="61BE9C57" w14:textId="1C312FC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31FE5AD0" w14:textId="77777777" w:rsidTr="00DB061B">
        <w:tc>
          <w:tcPr>
            <w:tcW w:w="5171" w:type="dxa"/>
          </w:tcPr>
          <w:p w14:paraId="5525FA83" w14:textId="05EEA26D"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D0860FD" w14:textId="2ED9E04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57D84E1" w14:textId="777EC65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5F83B5" w14:textId="558C8FD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0A4C73AD" w14:textId="0C76EB7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3E5D37D3" w14:textId="77777777" w:rsidTr="00DB061B">
        <w:trPr>
          <w:trHeight w:val="540"/>
        </w:trPr>
        <w:tc>
          <w:tcPr>
            <w:tcW w:w="5171" w:type="dxa"/>
            <w:shd w:val="clear" w:color="auto" w:fill="17365D"/>
            <w:vAlign w:val="center"/>
          </w:tcPr>
          <w:p w14:paraId="09A1EF5E" w14:textId="19337B10"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PROGRAM 1003 PROGRAM PROSTORNOG UREĐENJA I UNAPREĐENJA STANOVANJA</w:t>
            </w:r>
          </w:p>
        </w:tc>
        <w:tc>
          <w:tcPr>
            <w:tcW w:w="1300" w:type="dxa"/>
            <w:shd w:val="clear" w:color="auto" w:fill="17365D"/>
            <w:vAlign w:val="center"/>
          </w:tcPr>
          <w:p w14:paraId="2468997B" w14:textId="6704CD62"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153.100,00</w:t>
            </w:r>
          </w:p>
        </w:tc>
        <w:tc>
          <w:tcPr>
            <w:tcW w:w="1300" w:type="dxa"/>
            <w:shd w:val="clear" w:color="auto" w:fill="17365D"/>
            <w:vAlign w:val="center"/>
          </w:tcPr>
          <w:p w14:paraId="5BD4BD3A" w14:textId="3E4807C3"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14.800,00</w:t>
            </w:r>
          </w:p>
        </w:tc>
        <w:tc>
          <w:tcPr>
            <w:tcW w:w="1300" w:type="dxa"/>
            <w:shd w:val="clear" w:color="auto" w:fill="17365D"/>
            <w:vAlign w:val="center"/>
          </w:tcPr>
          <w:p w14:paraId="0B6C4718" w14:textId="6C5E918A"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167.900,00</w:t>
            </w:r>
          </w:p>
        </w:tc>
        <w:tc>
          <w:tcPr>
            <w:tcW w:w="960" w:type="dxa"/>
            <w:shd w:val="clear" w:color="auto" w:fill="17365D"/>
            <w:vAlign w:val="center"/>
          </w:tcPr>
          <w:p w14:paraId="53F02235" w14:textId="030242D6"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109,67%</w:t>
            </w:r>
          </w:p>
        </w:tc>
      </w:tr>
      <w:tr w:rsidR="00DB061B" w:rsidRPr="00DB061B" w14:paraId="3965AEA5" w14:textId="77777777" w:rsidTr="00DB061B">
        <w:trPr>
          <w:trHeight w:val="540"/>
        </w:trPr>
        <w:tc>
          <w:tcPr>
            <w:tcW w:w="5171" w:type="dxa"/>
            <w:shd w:val="clear" w:color="auto" w:fill="DAE8F2"/>
            <w:vAlign w:val="center"/>
          </w:tcPr>
          <w:p w14:paraId="20309DA7" w14:textId="0CE9D267"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A100307 JAVNI RADOVI "REVITALIZACIJA JAVNIH POVRŠINA"</w:t>
            </w:r>
          </w:p>
        </w:tc>
        <w:tc>
          <w:tcPr>
            <w:tcW w:w="1300" w:type="dxa"/>
            <w:shd w:val="clear" w:color="auto" w:fill="DAE8F2"/>
            <w:vAlign w:val="center"/>
          </w:tcPr>
          <w:p w14:paraId="041CE0E6" w14:textId="0139607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4.900,00</w:t>
            </w:r>
          </w:p>
        </w:tc>
        <w:tc>
          <w:tcPr>
            <w:tcW w:w="1300" w:type="dxa"/>
            <w:shd w:val="clear" w:color="auto" w:fill="DAE8F2"/>
            <w:vAlign w:val="center"/>
          </w:tcPr>
          <w:p w14:paraId="62EC77C6" w14:textId="1136345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11.600,00</w:t>
            </w:r>
          </w:p>
        </w:tc>
        <w:tc>
          <w:tcPr>
            <w:tcW w:w="1300" w:type="dxa"/>
            <w:shd w:val="clear" w:color="auto" w:fill="DAE8F2"/>
            <w:vAlign w:val="center"/>
          </w:tcPr>
          <w:p w14:paraId="24BBC4D1" w14:textId="678273D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16.500,00</w:t>
            </w:r>
          </w:p>
        </w:tc>
        <w:tc>
          <w:tcPr>
            <w:tcW w:w="960" w:type="dxa"/>
            <w:shd w:val="clear" w:color="auto" w:fill="DAE8F2"/>
            <w:vAlign w:val="center"/>
          </w:tcPr>
          <w:p w14:paraId="527A5041" w14:textId="12A24DE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336,73%</w:t>
            </w:r>
          </w:p>
        </w:tc>
      </w:tr>
      <w:tr w:rsidR="00DB061B" w:rsidRPr="00DB061B" w14:paraId="1A0E5111" w14:textId="77777777" w:rsidTr="00DB061B">
        <w:tc>
          <w:tcPr>
            <w:tcW w:w="5171" w:type="dxa"/>
            <w:shd w:val="clear" w:color="auto" w:fill="CBFFCB"/>
          </w:tcPr>
          <w:p w14:paraId="23A3143F" w14:textId="3248AC5B"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510 Pomoći</w:t>
            </w:r>
          </w:p>
        </w:tc>
        <w:tc>
          <w:tcPr>
            <w:tcW w:w="1300" w:type="dxa"/>
            <w:shd w:val="clear" w:color="auto" w:fill="CBFFCB"/>
          </w:tcPr>
          <w:p w14:paraId="424C8D01" w14:textId="2908E05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4.900,00</w:t>
            </w:r>
          </w:p>
        </w:tc>
        <w:tc>
          <w:tcPr>
            <w:tcW w:w="1300" w:type="dxa"/>
            <w:shd w:val="clear" w:color="auto" w:fill="CBFFCB"/>
          </w:tcPr>
          <w:p w14:paraId="0DCA2A38" w14:textId="5493FB9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11.600,00</w:t>
            </w:r>
          </w:p>
        </w:tc>
        <w:tc>
          <w:tcPr>
            <w:tcW w:w="1300" w:type="dxa"/>
            <w:shd w:val="clear" w:color="auto" w:fill="CBFFCB"/>
          </w:tcPr>
          <w:p w14:paraId="1FC26B6E" w14:textId="4C27504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16.500,00</w:t>
            </w:r>
          </w:p>
        </w:tc>
        <w:tc>
          <w:tcPr>
            <w:tcW w:w="960" w:type="dxa"/>
            <w:shd w:val="clear" w:color="auto" w:fill="CBFFCB"/>
          </w:tcPr>
          <w:p w14:paraId="00A02093" w14:textId="1B3F2DA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336,73%</w:t>
            </w:r>
          </w:p>
        </w:tc>
      </w:tr>
      <w:tr w:rsidR="00DB061B" w:rsidRPr="00DB061B" w14:paraId="4CA94D40" w14:textId="77777777" w:rsidTr="00DB061B">
        <w:tc>
          <w:tcPr>
            <w:tcW w:w="5171" w:type="dxa"/>
            <w:shd w:val="clear" w:color="auto" w:fill="F2F2F2"/>
          </w:tcPr>
          <w:p w14:paraId="426FF748" w14:textId="16056DFD"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5C6E5F12" w14:textId="69593F4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4.900,00</w:t>
            </w:r>
          </w:p>
        </w:tc>
        <w:tc>
          <w:tcPr>
            <w:tcW w:w="1300" w:type="dxa"/>
            <w:shd w:val="clear" w:color="auto" w:fill="F2F2F2"/>
          </w:tcPr>
          <w:p w14:paraId="11420E2F" w14:textId="1FDE564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11.600,00</w:t>
            </w:r>
          </w:p>
        </w:tc>
        <w:tc>
          <w:tcPr>
            <w:tcW w:w="1300" w:type="dxa"/>
            <w:shd w:val="clear" w:color="auto" w:fill="F2F2F2"/>
          </w:tcPr>
          <w:p w14:paraId="2E26CFFB" w14:textId="2F9F909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16.500,00</w:t>
            </w:r>
          </w:p>
        </w:tc>
        <w:tc>
          <w:tcPr>
            <w:tcW w:w="960" w:type="dxa"/>
            <w:shd w:val="clear" w:color="auto" w:fill="F2F2F2"/>
          </w:tcPr>
          <w:p w14:paraId="22059EC9" w14:textId="177AEBA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336,73%</w:t>
            </w:r>
          </w:p>
        </w:tc>
      </w:tr>
      <w:tr w:rsidR="00DB061B" w14:paraId="64951EE4" w14:textId="77777777" w:rsidTr="00DB061B">
        <w:tc>
          <w:tcPr>
            <w:tcW w:w="5171" w:type="dxa"/>
          </w:tcPr>
          <w:p w14:paraId="6DA5B7BD" w14:textId="47CF093D"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986B1EB" w14:textId="6CA23F0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4.100,00</w:t>
            </w:r>
          </w:p>
        </w:tc>
        <w:tc>
          <w:tcPr>
            <w:tcW w:w="1300" w:type="dxa"/>
          </w:tcPr>
          <w:p w14:paraId="0F643959" w14:textId="2758CF8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11.600,00</w:t>
            </w:r>
          </w:p>
        </w:tc>
        <w:tc>
          <w:tcPr>
            <w:tcW w:w="1300" w:type="dxa"/>
          </w:tcPr>
          <w:p w14:paraId="12F8CEEC" w14:textId="151E3BB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15.700,00</w:t>
            </w:r>
          </w:p>
        </w:tc>
        <w:tc>
          <w:tcPr>
            <w:tcW w:w="960" w:type="dxa"/>
          </w:tcPr>
          <w:p w14:paraId="6E26E110" w14:textId="43E6CFB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382,93%</w:t>
            </w:r>
          </w:p>
        </w:tc>
      </w:tr>
      <w:tr w:rsidR="00DB061B" w14:paraId="79E272FC" w14:textId="77777777" w:rsidTr="00DB061B">
        <w:tc>
          <w:tcPr>
            <w:tcW w:w="5171" w:type="dxa"/>
          </w:tcPr>
          <w:p w14:paraId="10AF6368" w14:textId="7F621E89"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3853E4F" w14:textId="723A6AA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19B43903" w14:textId="461B40E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FBF98A" w14:textId="1E95672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2AA0E79E" w14:textId="64A26A4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007DBB13" w14:textId="77777777" w:rsidTr="00DB061B">
        <w:tc>
          <w:tcPr>
            <w:tcW w:w="5171" w:type="dxa"/>
          </w:tcPr>
          <w:p w14:paraId="050A6411" w14:textId="727E6712"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lastRenderedPageBreak/>
              <w:t>37 Naknade građanima i kućanstvima na temelju osiguranja i druge naknade</w:t>
            </w:r>
          </w:p>
        </w:tc>
        <w:tc>
          <w:tcPr>
            <w:tcW w:w="1300" w:type="dxa"/>
          </w:tcPr>
          <w:p w14:paraId="7AAD9F43" w14:textId="76450CF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71C3CB4B" w14:textId="520EFC4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5AE31E" w14:textId="23F1119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5CC8053C" w14:textId="723C0FD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13785487" w14:textId="77777777" w:rsidTr="00DB061B">
        <w:trPr>
          <w:trHeight w:val="540"/>
        </w:trPr>
        <w:tc>
          <w:tcPr>
            <w:tcW w:w="5171" w:type="dxa"/>
            <w:shd w:val="clear" w:color="auto" w:fill="DAE8F2"/>
            <w:vAlign w:val="center"/>
          </w:tcPr>
          <w:p w14:paraId="0CCD66EB" w14:textId="0A4F7DD6"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A101508 IZRADA PROJEKTNE I DRUGE  DOKUMENTACIJE</w:t>
            </w:r>
          </w:p>
        </w:tc>
        <w:tc>
          <w:tcPr>
            <w:tcW w:w="1300" w:type="dxa"/>
            <w:shd w:val="clear" w:color="auto" w:fill="DAE8F2"/>
            <w:vAlign w:val="center"/>
          </w:tcPr>
          <w:p w14:paraId="3EF1ECC9" w14:textId="269B367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129.100,00</w:t>
            </w:r>
          </w:p>
        </w:tc>
        <w:tc>
          <w:tcPr>
            <w:tcW w:w="1300" w:type="dxa"/>
            <w:shd w:val="clear" w:color="auto" w:fill="DAE8F2"/>
            <w:vAlign w:val="center"/>
          </w:tcPr>
          <w:p w14:paraId="6215A353" w14:textId="2B851DC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3.200,00</w:t>
            </w:r>
          </w:p>
        </w:tc>
        <w:tc>
          <w:tcPr>
            <w:tcW w:w="1300" w:type="dxa"/>
            <w:shd w:val="clear" w:color="auto" w:fill="DAE8F2"/>
            <w:vAlign w:val="center"/>
          </w:tcPr>
          <w:p w14:paraId="73278BDA" w14:textId="2CD4AED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132.300,00</w:t>
            </w:r>
          </w:p>
        </w:tc>
        <w:tc>
          <w:tcPr>
            <w:tcW w:w="960" w:type="dxa"/>
            <w:shd w:val="clear" w:color="auto" w:fill="DAE8F2"/>
            <w:vAlign w:val="center"/>
          </w:tcPr>
          <w:p w14:paraId="4F2D2F31" w14:textId="764358F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102,48%</w:t>
            </w:r>
          </w:p>
        </w:tc>
      </w:tr>
      <w:tr w:rsidR="00DB061B" w:rsidRPr="00DB061B" w14:paraId="2CDE7A8E" w14:textId="77777777" w:rsidTr="00DB061B">
        <w:tc>
          <w:tcPr>
            <w:tcW w:w="5171" w:type="dxa"/>
            <w:shd w:val="clear" w:color="auto" w:fill="CBFFCB"/>
          </w:tcPr>
          <w:p w14:paraId="38CFD9AF" w14:textId="6E105F91"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18DEE977" w14:textId="052F308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114.100,00</w:t>
            </w:r>
          </w:p>
        </w:tc>
        <w:tc>
          <w:tcPr>
            <w:tcW w:w="1300" w:type="dxa"/>
            <w:shd w:val="clear" w:color="auto" w:fill="CBFFCB"/>
          </w:tcPr>
          <w:p w14:paraId="3AAF3A5F" w14:textId="7E66098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3.200,00</w:t>
            </w:r>
          </w:p>
        </w:tc>
        <w:tc>
          <w:tcPr>
            <w:tcW w:w="1300" w:type="dxa"/>
            <w:shd w:val="clear" w:color="auto" w:fill="CBFFCB"/>
          </w:tcPr>
          <w:p w14:paraId="6F5F1491" w14:textId="2B877ED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117.300,00</w:t>
            </w:r>
          </w:p>
        </w:tc>
        <w:tc>
          <w:tcPr>
            <w:tcW w:w="960" w:type="dxa"/>
            <w:shd w:val="clear" w:color="auto" w:fill="CBFFCB"/>
          </w:tcPr>
          <w:p w14:paraId="2DA4F883" w14:textId="081ADEC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102,80%</w:t>
            </w:r>
          </w:p>
        </w:tc>
      </w:tr>
      <w:tr w:rsidR="00DB061B" w:rsidRPr="00DB061B" w14:paraId="172E2C62" w14:textId="77777777" w:rsidTr="00DB061B">
        <w:tc>
          <w:tcPr>
            <w:tcW w:w="5171" w:type="dxa"/>
            <w:shd w:val="clear" w:color="auto" w:fill="F2F2F2"/>
          </w:tcPr>
          <w:p w14:paraId="16E0DCB7" w14:textId="6169660B"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B802881" w14:textId="237CA7E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114.100,00</w:t>
            </w:r>
          </w:p>
        </w:tc>
        <w:tc>
          <w:tcPr>
            <w:tcW w:w="1300" w:type="dxa"/>
            <w:shd w:val="clear" w:color="auto" w:fill="F2F2F2"/>
          </w:tcPr>
          <w:p w14:paraId="0E9EB668" w14:textId="00426F6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3.200,00</w:t>
            </w:r>
          </w:p>
        </w:tc>
        <w:tc>
          <w:tcPr>
            <w:tcW w:w="1300" w:type="dxa"/>
            <w:shd w:val="clear" w:color="auto" w:fill="F2F2F2"/>
          </w:tcPr>
          <w:p w14:paraId="79C86994" w14:textId="0FB8D9D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117.300,00</w:t>
            </w:r>
          </w:p>
        </w:tc>
        <w:tc>
          <w:tcPr>
            <w:tcW w:w="960" w:type="dxa"/>
            <w:shd w:val="clear" w:color="auto" w:fill="F2F2F2"/>
          </w:tcPr>
          <w:p w14:paraId="18873CA4" w14:textId="418A375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102,80%</w:t>
            </w:r>
          </w:p>
        </w:tc>
      </w:tr>
      <w:tr w:rsidR="00DB061B" w14:paraId="7487F284" w14:textId="77777777" w:rsidTr="00DB061B">
        <w:tc>
          <w:tcPr>
            <w:tcW w:w="5171" w:type="dxa"/>
          </w:tcPr>
          <w:p w14:paraId="13357EB6" w14:textId="1E6FA45F"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4AC165" w14:textId="3C01921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114.100,00</w:t>
            </w:r>
          </w:p>
        </w:tc>
        <w:tc>
          <w:tcPr>
            <w:tcW w:w="1300" w:type="dxa"/>
          </w:tcPr>
          <w:p w14:paraId="7CE9F8C9" w14:textId="234DBA4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3.200,00</w:t>
            </w:r>
          </w:p>
        </w:tc>
        <w:tc>
          <w:tcPr>
            <w:tcW w:w="1300" w:type="dxa"/>
          </w:tcPr>
          <w:p w14:paraId="36FA2098" w14:textId="77EFBAF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117.300,00</w:t>
            </w:r>
          </w:p>
        </w:tc>
        <w:tc>
          <w:tcPr>
            <w:tcW w:w="960" w:type="dxa"/>
          </w:tcPr>
          <w:p w14:paraId="34C13E83" w14:textId="42E45DA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102,80%</w:t>
            </w:r>
          </w:p>
        </w:tc>
      </w:tr>
      <w:tr w:rsidR="00DB061B" w:rsidRPr="00DB061B" w14:paraId="6479DE92" w14:textId="77777777" w:rsidTr="00DB061B">
        <w:tc>
          <w:tcPr>
            <w:tcW w:w="5171" w:type="dxa"/>
            <w:shd w:val="clear" w:color="auto" w:fill="CBFFCB"/>
          </w:tcPr>
          <w:p w14:paraId="35432897" w14:textId="325C64B3"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415 Zakup poljoprivrednog zemljišta RH</w:t>
            </w:r>
          </w:p>
        </w:tc>
        <w:tc>
          <w:tcPr>
            <w:tcW w:w="1300" w:type="dxa"/>
            <w:shd w:val="clear" w:color="auto" w:fill="CBFFCB"/>
          </w:tcPr>
          <w:p w14:paraId="6C78F1C2" w14:textId="1D9002D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15.000,00</w:t>
            </w:r>
          </w:p>
        </w:tc>
        <w:tc>
          <w:tcPr>
            <w:tcW w:w="1300" w:type="dxa"/>
            <w:shd w:val="clear" w:color="auto" w:fill="CBFFCB"/>
          </w:tcPr>
          <w:p w14:paraId="76DF958F" w14:textId="38C8D2F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7A799957" w14:textId="0B51E25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15.000,00</w:t>
            </w:r>
          </w:p>
        </w:tc>
        <w:tc>
          <w:tcPr>
            <w:tcW w:w="960" w:type="dxa"/>
            <w:shd w:val="clear" w:color="auto" w:fill="CBFFCB"/>
          </w:tcPr>
          <w:p w14:paraId="25FC8B54" w14:textId="5F64D53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46B657A2" w14:textId="77777777" w:rsidTr="00DB061B">
        <w:tc>
          <w:tcPr>
            <w:tcW w:w="5171" w:type="dxa"/>
            <w:shd w:val="clear" w:color="auto" w:fill="F2F2F2"/>
          </w:tcPr>
          <w:p w14:paraId="6055152D" w14:textId="5C4CC488"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3B1A3DD5" w14:textId="081C77B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15.000,00</w:t>
            </w:r>
          </w:p>
        </w:tc>
        <w:tc>
          <w:tcPr>
            <w:tcW w:w="1300" w:type="dxa"/>
            <w:shd w:val="clear" w:color="auto" w:fill="F2F2F2"/>
          </w:tcPr>
          <w:p w14:paraId="78C2F017" w14:textId="472966F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698188C8" w14:textId="1A5F25F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15.000,00</w:t>
            </w:r>
          </w:p>
        </w:tc>
        <w:tc>
          <w:tcPr>
            <w:tcW w:w="960" w:type="dxa"/>
            <w:shd w:val="clear" w:color="auto" w:fill="F2F2F2"/>
          </w:tcPr>
          <w:p w14:paraId="29694630" w14:textId="4F4106B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299B2A4D" w14:textId="77777777" w:rsidTr="00DB061B">
        <w:tc>
          <w:tcPr>
            <w:tcW w:w="5171" w:type="dxa"/>
          </w:tcPr>
          <w:p w14:paraId="18085029" w14:textId="40B2897D"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1F80260" w14:textId="1C515F1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27FC94E" w14:textId="78BAF28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5AAA86" w14:textId="36F68C0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504CB3D1" w14:textId="2B665C2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6135CCC2" w14:textId="77777777" w:rsidTr="00DB061B">
        <w:trPr>
          <w:trHeight w:val="540"/>
        </w:trPr>
        <w:tc>
          <w:tcPr>
            <w:tcW w:w="5171" w:type="dxa"/>
            <w:shd w:val="clear" w:color="auto" w:fill="DAE8F2"/>
            <w:vAlign w:val="center"/>
          </w:tcPr>
          <w:p w14:paraId="3125D123" w14:textId="67FD247D"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A101521 SANACIJA RUŠEVINA</w:t>
            </w:r>
          </w:p>
        </w:tc>
        <w:tc>
          <w:tcPr>
            <w:tcW w:w="1300" w:type="dxa"/>
            <w:shd w:val="clear" w:color="auto" w:fill="DAE8F2"/>
            <w:vAlign w:val="center"/>
          </w:tcPr>
          <w:p w14:paraId="12D50256" w14:textId="756DAC7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8.000,00</w:t>
            </w:r>
          </w:p>
        </w:tc>
        <w:tc>
          <w:tcPr>
            <w:tcW w:w="1300" w:type="dxa"/>
            <w:shd w:val="clear" w:color="auto" w:fill="DAE8F2"/>
            <w:vAlign w:val="center"/>
          </w:tcPr>
          <w:p w14:paraId="10C74FD2" w14:textId="0B7E685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494DF611" w14:textId="0B76798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8.000,00</w:t>
            </w:r>
          </w:p>
        </w:tc>
        <w:tc>
          <w:tcPr>
            <w:tcW w:w="960" w:type="dxa"/>
            <w:shd w:val="clear" w:color="auto" w:fill="DAE8F2"/>
            <w:vAlign w:val="center"/>
          </w:tcPr>
          <w:p w14:paraId="4EE5CEA7" w14:textId="5B1FE27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54DFC8D3" w14:textId="77777777" w:rsidTr="00DB061B">
        <w:tc>
          <w:tcPr>
            <w:tcW w:w="5171" w:type="dxa"/>
            <w:shd w:val="clear" w:color="auto" w:fill="CBFFCB"/>
          </w:tcPr>
          <w:p w14:paraId="6E7B9EB2" w14:textId="28281E18"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1783FDE4" w14:textId="2617579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8.000,00</w:t>
            </w:r>
          </w:p>
        </w:tc>
        <w:tc>
          <w:tcPr>
            <w:tcW w:w="1300" w:type="dxa"/>
            <w:shd w:val="clear" w:color="auto" w:fill="CBFFCB"/>
          </w:tcPr>
          <w:p w14:paraId="3DAFC49B" w14:textId="6887D94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1B1651AB" w14:textId="3EA8479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8.000,00</w:t>
            </w:r>
          </w:p>
        </w:tc>
        <w:tc>
          <w:tcPr>
            <w:tcW w:w="960" w:type="dxa"/>
            <w:shd w:val="clear" w:color="auto" w:fill="CBFFCB"/>
          </w:tcPr>
          <w:p w14:paraId="4247BB0D" w14:textId="58CE9BC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70B267E1" w14:textId="77777777" w:rsidTr="00DB061B">
        <w:tc>
          <w:tcPr>
            <w:tcW w:w="5171" w:type="dxa"/>
            <w:shd w:val="clear" w:color="auto" w:fill="F2F2F2"/>
          </w:tcPr>
          <w:p w14:paraId="62551851" w14:textId="074816BB"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7592D57B" w14:textId="739CBE4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8.000,00</w:t>
            </w:r>
          </w:p>
        </w:tc>
        <w:tc>
          <w:tcPr>
            <w:tcW w:w="1300" w:type="dxa"/>
            <w:shd w:val="clear" w:color="auto" w:fill="F2F2F2"/>
          </w:tcPr>
          <w:p w14:paraId="1D14CBC4" w14:textId="5F3D7CE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41D9F040" w14:textId="54EE216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8.000,00</w:t>
            </w:r>
          </w:p>
        </w:tc>
        <w:tc>
          <w:tcPr>
            <w:tcW w:w="960" w:type="dxa"/>
            <w:shd w:val="clear" w:color="auto" w:fill="F2F2F2"/>
          </w:tcPr>
          <w:p w14:paraId="60E29D1E" w14:textId="4E846B0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2B91C7DF" w14:textId="77777777" w:rsidTr="00DB061B">
        <w:tc>
          <w:tcPr>
            <w:tcW w:w="5171" w:type="dxa"/>
          </w:tcPr>
          <w:p w14:paraId="78EA1087" w14:textId="12AD91A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688F810" w14:textId="27B96CC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0FA162BF" w14:textId="0F8E5E6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55E033" w14:textId="63C8DFB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2286E1D1" w14:textId="2C3BA68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1B7CF84E" w14:textId="77777777" w:rsidTr="00DB061B">
        <w:trPr>
          <w:trHeight w:val="540"/>
        </w:trPr>
        <w:tc>
          <w:tcPr>
            <w:tcW w:w="5171" w:type="dxa"/>
            <w:shd w:val="clear" w:color="auto" w:fill="DAE8F2"/>
            <w:vAlign w:val="center"/>
          </w:tcPr>
          <w:p w14:paraId="351209B2" w14:textId="244E8BEC"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TEKUĆI PROJEKT T101512 MJERA ZA POTICANJE STAMBENOG PITANJA</w:t>
            </w:r>
          </w:p>
        </w:tc>
        <w:tc>
          <w:tcPr>
            <w:tcW w:w="1300" w:type="dxa"/>
            <w:shd w:val="clear" w:color="auto" w:fill="DAE8F2"/>
            <w:vAlign w:val="center"/>
          </w:tcPr>
          <w:p w14:paraId="100AC7E9" w14:textId="745AB06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10.500,00</w:t>
            </w:r>
          </w:p>
        </w:tc>
        <w:tc>
          <w:tcPr>
            <w:tcW w:w="1300" w:type="dxa"/>
            <w:shd w:val="clear" w:color="auto" w:fill="DAE8F2"/>
            <w:vAlign w:val="center"/>
          </w:tcPr>
          <w:p w14:paraId="08A3EBBF" w14:textId="562F41A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1397B769" w14:textId="6DF7824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10.500,00</w:t>
            </w:r>
          </w:p>
        </w:tc>
        <w:tc>
          <w:tcPr>
            <w:tcW w:w="960" w:type="dxa"/>
            <w:shd w:val="clear" w:color="auto" w:fill="DAE8F2"/>
            <w:vAlign w:val="center"/>
          </w:tcPr>
          <w:p w14:paraId="3E63F363" w14:textId="4B4CF3D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3D6B60AE" w14:textId="77777777" w:rsidTr="00DB061B">
        <w:tc>
          <w:tcPr>
            <w:tcW w:w="5171" w:type="dxa"/>
            <w:shd w:val="clear" w:color="auto" w:fill="CBFFCB"/>
          </w:tcPr>
          <w:p w14:paraId="5F0D332C" w14:textId="5B68BB5E"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18710424" w14:textId="5BE8DBE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10.500,00</w:t>
            </w:r>
          </w:p>
        </w:tc>
        <w:tc>
          <w:tcPr>
            <w:tcW w:w="1300" w:type="dxa"/>
            <w:shd w:val="clear" w:color="auto" w:fill="CBFFCB"/>
          </w:tcPr>
          <w:p w14:paraId="42B894CC" w14:textId="0F4986E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3E312708" w14:textId="12C8750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10.500,00</w:t>
            </w:r>
          </w:p>
        </w:tc>
        <w:tc>
          <w:tcPr>
            <w:tcW w:w="960" w:type="dxa"/>
            <w:shd w:val="clear" w:color="auto" w:fill="CBFFCB"/>
          </w:tcPr>
          <w:p w14:paraId="7EB33E56" w14:textId="2F3D663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091978E5" w14:textId="77777777" w:rsidTr="00DB061B">
        <w:tc>
          <w:tcPr>
            <w:tcW w:w="5171" w:type="dxa"/>
            <w:shd w:val="clear" w:color="auto" w:fill="F2F2F2"/>
          </w:tcPr>
          <w:p w14:paraId="3CA4AEB8" w14:textId="313F903B"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14CFA66F" w14:textId="6E8CF34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10.500,00</w:t>
            </w:r>
          </w:p>
        </w:tc>
        <w:tc>
          <w:tcPr>
            <w:tcW w:w="1300" w:type="dxa"/>
            <w:shd w:val="clear" w:color="auto" w:fill="F2F2F2"/>
          </w:tcPr>
          <w:p w14:paraId="7D309EC7" w14:textId="305D244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4D4829CF" w14:textId="0045E15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10.500,00</w:t>
            </w:r>
          </w:p>
        </w:tc>
        <w:tc>
          <w:tcPr>
            <w:tcW w:w="960" w:type="dxa"/>
            <w:shd w:val="clear" w:color="auto" w:fill="F2F2F2"/>
          </w:tcPr>
          <w:p w14:paraId="6478CB3B" w14:textId="13E33BE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0846470D" w14:textId="77777777" w:rsidTr="00DB061B">
        <w:tc>
          <w:tcPr>
            <w:tcW w:w="5171" w:type="dxa"/>
          </w:tcPr>
          <w:p w14:paraId="4AB624E6" w14:textId="0B2082BC"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8B27979" w14:textId="794424E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1300" w:type="dxa"/>
          </w:tcPr>
          <w:p w14:paraId="01EB02B5" w14:textId="4649DF5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D394E0" w14:textId="1B09991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960" w:type="dxa"/>
          </w:tcPr>
          <w:p w14:paraId="630314EA" w14:textId="5A43FA8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570C4BB3" w14:textId="77777777" w:rsidTr="00DB061B">
        <w:trPr>
          <w:trHeight w:val="540"/>
        </w:trPr>
        <w:tc>
          <w:tcPr>
            <w:tcW w:w="5171" w:type="dxa"/>
            <w:shd w:val="clear" w:color="auto" w:fill="DAE8F2"/>
            <w:vAlign w:val="center"/>
          </w:tcPr>
          <w:p w14:paraId="03AC2A1E" w14:textId="0DC10053"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TEKUĆI PROJEKT T101556 DIGITALNI KATASTAR GROBLJA</w:t>
            </w:r>
          </w:p>
        </w:tc>
        <w:tc>
          <w:tcPr>
            <w:tcW w:w="1300" w:type="dxa"/>
            <w:shd w:val="clear" w:color="auto" w:fill="DAE8F2"/>
            <w:vAlign w:val="center"/>
          </w:tcPr>
          <w:p w14:paraId="7ED882C2" w14:textId="4036320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600,00</w:t>
            </w:r>
          </w:p>
        </w:tc>
        <w:tc>
          <w:tcPr>
            <w:tcW w:w="1300" w:type="dxa"/>
            <w:shd w:val="clear" w:color="auto" w:fill="DAE8F2"/>
            <w:vAlign w:val="center"/>
          </w:tcPr>
          <w:p w14:paraId="531D3FB7" w14:textId="7A29905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24223768" w14:textId="2792CE4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600,00</w:t>
            </w:r>
          </w:p>
        </w:tc>
        <w:tc>
          <w:tcPr>
            <w:tcW w:w="960" w:type="dxa"/>
            <w:shd w:val="clear" w:color="auto" w:fill="DAE8F2"/>
            <w:vAlign w:val="center"/>
          </w:tcPr>
          <w:p w14:paraId="4FB46826" w14:textId="4600DCC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2FA371BC" w14:textId="77777777" w:rsidTr="00DB061B">
        <w:tc>
          <w:tcPr>
            <w:tcW w:w="5171" w:type="dxa"/>
            <w:shd w:val="clear" w:color="auto" w:fill="CBFFCB"/>
          </w:tcPr>
          <w:p w14:paraId="274E6DB9" w14:textId="2C4F17DC"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06D4290E" w14:textId="71530F3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600,00</w:t>
            </w:r>
          </w:p>
        </w:tc>
        <w:tc>
          <w:tcPr>
            <w:tcW w:w="1300" w:type="dxa"/>
            <w:shd w:val="clear" w:color="auto" w:fill="CBFFCB"/>
          </w:tcPr>
          <w:p w14:paraId="14379F35" w14:textId="1A7C797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34E372AC" w14:textId="344CB00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600,00</w:t>
            </w:r>
          </w:p>
        </w:tc>
        <w:tc>
          <w:tcPr>
            <w:tcW w:w="960" w:type="dxa"/>
            <w:shd w:val="clear" w:color="auto" w:fill="CBFFCB"/>
          </w:tcPr>
          <w:p w14:paraId="14B2EFBA" w14:textId="7D0B038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59DA2017" w14:textId="77777777" w:rsidTr="00DB061B">
        <w:tc>
          <w:tcPr>
            <w:tcW w:w="5171" w:type="dxa"/>
            <w:shd w:val="clear" w:color="auto" w:fill="F2F2F2"/>
          </w:tcPr>
          <w:p w14:paraId="26481BF3" w14:textId="200DFEC7"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3765064E" w14:textId="53F3EBC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600,00</w:t>
            </w:r>
          </w:p>
        </w:tc>
        <w:tc>
          <w:tcPr>
            <w:tcW w:w="1300" w:type="dxa"/>
            <w:shd w:val="clear" w:color="auto" w:fill="F2F2F2"/>
          </w:tcPr>
          <w:p w14:paraId="39AFADB0" w14:textId="4FA87F0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23A6FA21" w14:textId="0E1D9AD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600,00</w:t>
            </w:r>
          </w:p>
        </w:tc>
        <w:tc>
          <w:tcPr>
            <w:tcW w:w="960" w:type="dxa"/>
            <w:shd w:val="clear" w:color="auto" w:fill="F2F2F2"/>
          </w:tcPr>
          <w:p w14:paraId="57D67883" w14:textId="20CAE50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7CF27079" w14:textId="77777777" w:rsidTr="00DB061B">
        <w:tc>
          <w:tcPr>
            <w:tcW w:w="5171" w:type="dxa"/>
          </w:tcPr>
          <w:p w14:paraId="2EFADADE" w14:textId="7BD1D022"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8AB5342" w14:textId="3B2AA40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0FA5F84D" w14:textId="6DE4A91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3355F8" w14:textId="7837C8C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960" w:type="dxa"/>
          </w:tcPr>
          <w:p w14:paraId="65760D8B" w14:textId="0F1F144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673B0460" w14:textId="77777777" w:rsidTr="00DB061B">
        <w:trPr>
          <w:trHeight w:val="540"/>
        </w:trPr>
        <w:tc>
          <w:tcPr>
            <w:tcW w:w="5171" w:type="dxa"/>
            <w:shd w:val="clear" w:color="auto" w:fill="17365D"/>
            <w:vAlign w:val="center"/>
          </w:tcPr>
          <w:p w14:paraId="1DC17AB7" w14:textId="5E23D73A"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PROGRAM 1004 PROGRAM GRAĐENJA KOMUNALNE INFRASTRUKTURE</w:t>
            </w:r>
          </w:p>
        </w:tc>
        <w:tc>
          <w:tcPr>
            <w:tcW w:w="1300" w:type="dxa"/>
            <w:shd w:val="clear" w:color="auto" w:fill="17365D"/>
            <w:vAlign w:val="center"/>
          </w:tcPr>
          <w:p w14:paraId="228D8A76" w14:textId="2004ABAE"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290.000,00</w:t>
            </w:r>
          </w:p>
        </w:tc>
        <w:tc>
          <w:tcPr>
            <w:tcW w:w="1300" w:type="dxa"/>
            <w:shd w:val="clear" w:color="auto" w:fill="17365D"/>
            <w:vAlign w:val="center"/>
          </w:tcPr>
          <w:p w14:paraId="2B058B63" w14:textId="6E3B035B"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-25.000,00</w:t>
            </w:r>
          </w:p>
        </w:tc>
        <w:tc>
          <w:tcPr>
            <w:tcW w:w="1300" w:type="dxa"/>
            <w:shd w:val="clear" w:color="auto" w:fill="17365D"/>
            <w:vAlign w:val="center"/>
          </w:tcPr>
          <w:p w14:paraId="0EC1297D" w14:textId="68FCAF65"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265.000,00</w:t>
            </w:r>
          </w:p>
        </w:tc>
        <w:tc>
          <w:tcPr>
            <w:tcW w:w="960" w:type="dxa"/>
            <w:shd w:val="clear" w:color="auto" w:fill="17365D"/>
            <w:vAlign w:val="center"/>
          </w:tcPr>
          <w:p w14:paraId="23614FB1" w14:textId="40E1A0EA"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91,38%</w:t>
            </w:r>
          </w:p>
        </w:tc>
      </w:tr>
      <w:tr w:rsidR="00DB061B" w:rsidRPr="00DB061B" w14:paraId="2533B2C6" w14:textId="77777777" w:rsidTr="00DB061B">
        <w:trPr>
          <w:trHeight w:val="540"/>
        </w:trPr>
        <w:tc>
          <w:tcPr>
            <w:tcW w:w="5171" w:type="dxa"/>
            <w:shd w:val="clear" w:color="auto" w:fill="DAE8F2"/>
            <w:vAlign w:val="center"/>
          </w:tcPr>
          <w:p w14:paraId="42F1903B" w14:textId="4B5E1432"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K101506 SUFINANCIRANJE RADOVA NA ODVODNJI U ČAGLINU</w:t>
            </w:r>
          </w:p>
        </w:tc>
        <w:tc>
          <w:tcPr>
            <w:tcW w:w="1300" w:type="dxa"/>
            <w:shd w:val="clear" w:color="auto" w:fill="DAE8F2"/>
            <w:vAlign w:val="center"/>
          </w:tcPr>
          <w:p w14:paraId="48370B9D" w14:textId="733999D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65.000,00</w:t>
            </w:r>
          </w:p>
        </w:tc>
        <w:tc>
          <w:tcPr>
            <w:tcW w:w="1300" w:type="dxa"/>
            <w:shd w:val="clear" w:color="auto" w:fill="DAE8F2"/>
            <w:vAlign w:val="center"/>
          </w:tcPr>
          <w:p w14:paraId="02C55A42" w14:textId="03CF47C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68244FBF" w14:textId="4201C7E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65.000,00</w:t>
            </w:r>
          </w:p>
        </w:tc>
        <w:tc>
          <w:tcPr>
            <w:tcW w:w="960" w:type="dxa"/>
            <w:shd w:val="clear" w:color="auto" w:fill="DAE8F2"/>
            <w:vAlign w:val="center"/>
          </w:tcPr>
          <w:p w14:paraId="54142DF3" w14:textId="595ED99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2C630E15" w14:textId="77777777" w:rsidTr="00DB061B">
        <w:tc>
          <w:tcPr>
            <w:tcW w:w="5171" w:type="dxa"/>
            <w:shd w:val="clear" w:color="auto" w:fill="CBFFCB"/>
          </w:tcPr>
          <w:p w14:paraId="3D1B0631" w14:textId="6F1FFEB0"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50C95B12" w14:textId="397A959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65.000,00</w:t>
            </w:r>
          </w:p>
        </w:tc>
        <w:tc>
          <w:tcPr>
            <w:tcW w:w="1300" w:type="dxa"/>
            <w:shd w:val="clear" w:color="auto" w:fill="CBFFCB"/>
          </w:tcPr>
          <w:p w14:paraId="57B79023" w14:textId="2EC9417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38217D4F" w14:textId="79E1E90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65.000,00</w:t>
            </w:r>
          </w:p>
        </w:tc>
        <w:tc>
          <w:tcPr>
            <w:tcW w:w="960" w:type="dxa"/>
            <w:shd w:val="clear" w:color="auto" w:fill="CBFFCB"/>
          </w:tcPr>
          <w:p w14:paraId="77D11D6E" w14:textId="6AB6314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16543E9B" w14:textId="77777777" w:rsidTr="00DB061B">
        <w:tc>
          <w:tcPr>
            <w:tcW w:w="5171" w:type="dxa"/>
            <w:shd w:val="clear" w:color="auto" w:fill="F2F2F2"/>
          </w:tcPr>
          <w:p w14:paraId="58935DC4" w14:textId="38F26CE4"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2880FE39" w14:textId="4748439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65.000,00</w:t>
            </w:r>
          </w:p>
        </w:tc>
        <w:tc>
          <w:tcPr>
            <w:tcW w:w="1300" w:type="dxa"/>
            <w:shd w:val="clear" w:color="auto" w:fill="F2F2F2"/>
          </w:tcPr>
          <w:p w14:paraId="77A59843" w14:textId="3A55CCC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26CF2E17" w14:textId="089CB3E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65.000,00</w:t>
            </w:r>
          </w:p>
        </w:tc>
        <w:tc>
          <w:tcPr>
            <w:tcW w:w="960" w:type="dxa"/>
            <w:shd w:val="clear" w:color="auto" w:fill="F2F2F2"/>
          </w:tcPr>
          <w:p w14:paraId="7527E39F" w14:textId="7EAD4ED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284BABF0" w14:textId="77777777" w:rsidTr="00DB061B">
        <w:tc>
          <w:tcPr>
            <w:tcW w:w="5171" w:type="dxa"/>
          </w:tcPr>
          <w:p w14:paraId="41252553" w14:textId="7A0FE2FC"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915B7EB" w14:textId="4E83E4B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65.000,00</w:t>
            </w:r>
          </w:p>
        </w:tc>
        <w:tc>
          <w:tcPr>
            <w:tcW w:w="1300" w:type="dxa"/>
          </w:tcPr>
          <w:p w14:paraId="613D993F" w14:textId="34EA346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2CEECA" w14:textId="17E8E07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65.000,00</w:t>
            </w:r>
          </w:p>
        </w:tc>
        <w:tc>
          <w:tcPr>
            <w:tcW w:w="960" w:type="dxa"/>
          </w:tcPr>
          <w:p w14:paraId="3DD17A40" w14:textId="5BF7B33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2284E864" w14:textId="77777777" w:rsidTr="00DB061B">
        <w:trPr>
          <w:trHeight w:val="540"/>
        </w:trPr>
        <w:tc>
          <w:tcPr>
            <w:tcW w:w="5171" w:type="dxa"/>
            <w:shd w:val="clear" w:color="auto" w:fill="DAE8F2"/>
            <w:vAlign w:val="center"/>
          </w:tcPr>
          <w:p w14:paraId="6E44E3A3" w14:textId="5FD3F81A"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K101507 IZGRADNJA TRAFOSTANICE I ELEKTRIČNIH VODOVA U INDUSTRIJSKOJ ZONI</w:t>
            </w:r>
          </w:p>
        </w:tc>
        <w:tc>
          <w:tcPr>
            <w:tcW w:w="1300" w:type="dxa"/>
            <w:shd w:val="clear" w:color="auto" w:fill="DAE8F2"/>
            <w:vAlign w:val="center"/>
          </w:tcPr>
          <w:p w14:paraId="63DDD428" w14:textId="61E1EAF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54.000,00</w:t>
            </w:r>
          </w:p>
        </w:tc>
        <w:tc>
          <w:tcPr>
            <w:tcW w:w="1300" w:type="dxa"/>
            <w:shd w:val="clear" w:color="auto" w:fill="DAE8F2"/>
            <w:vAlign w:val="center"/>
          </w:tcPr>
          <w:p w14:paraId="5020EAC1" w14:textId="3300DB2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19DAE15B" w14:textId="42E5436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54.000,00</w:t>
            </w:r>
          </w:p>
        </w:tc>
        <w:tc>
          <w:tcPr>
            <w:tcW w:w="960" w:type="dxa"/>
            <w:shd w:val="clear" w:color="auto" w:fill="DAE8F2"/>
            <w:vAlign w:val="center"/>
          </w:tcPr>
          <w:p w14:paraId="7D042178" w14:textId="7058DD5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7A0A02AA" w14:textId="77777777" w:rsidTr="00DB061B">
        <w:tc>
          <w:tcPr>
            <w:tcW w:w="5171" w:type="dxa"/>
            <w:shd w:val="clear" w:color="auto" w:fill="CBFFCB"/>
          </w:tcPr>
          <w:p w14:paraId="6D2B8B17" w14:textId="6D152C51"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510 Pomoći</w:t>
            </w:r>
          </w:p>
        </w:tc>
        <w:tc>
          <w:tcPr>
            <w:tcW w:w="1300" w:type="dxa"/>
            <w:shd w:val="clear" w:color="auto" w:fill="CBFFCB"/>
          </w:tcPr>
          <w:p w14:paraId="3A83D935" w14:textId="6052034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54.000,00</w:t>
            </w:r>
          </w:p>
        </w:tc>
        <w:tc>
          <w:tcPr>
            <w:tcW w:w="1300" w:type="dxa"/>
            <w:shd w:val="clear" w:color="auto" w:fill="CBFFCB"/>
          </w:tcPr>
          <w:p w14:paraId="6F3096CD" w14:textId="4555A61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36161A6E" w14:textId="01D2C47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54.000,00</w:t>
            </w:r>
          </w:p>
        </w:tc>
        <w:tc>
          <w:tcPr>
            <w:tcW w:w="960" w:type="dxa"/>
            <w:shd w:val="clear" w:color="auto" w:fill="CBFFCB"/>
          </w:tcPr>
          <w:p w14:paraId="0900AD6E" w14:textId="0DC89EF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321A08E4" w14:textId="77777777" w:rsidTr="00DB061B">
        <w:tc>
          <w:tcPr>
            <w:tcW w:w="5171" w:type="dxa"/>
            <w:shd w:val="clear" w:color="auto" w:fill="F2F2F2"/>
          </w:tcPr>
          <w:p w14:paraId="7F5D9EA9" w14:textId="2BD3E6C0"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459CB34E" w14:textId="7B48180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54.000,00</w:t>
            </w:r>
          </w:p>
        </w:tc>
        <w:tc>
          <w:tcPr>
            <w:tcW w:w="1300" w:type="dxa"/>
            <w:shd w:val="clear" w:color="auto" w:fill="F2F2F2"/>
          </w:tcPr>
          <w:p w14:paraId="27977F32" w14:textId="17CDF0C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79F75C0E" w14:textId="529AB31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54.000,00</w:t>
            </w:r>
          </w:p>
        </w:tc>
        <w:tc>
          <w:tcPr>
            <w:tcW w:w="960" w:type="dxa"/>
            <w:shd w:val="clear" w:color="auto" w:fill="F2F2F2"/>
          </w:tcPr>
          <w:p w14:paraId="21937C73" w14:textId="13D49CE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0274DAFA" w14:textId="77777777" w:rsidTr="00DB061B">
        <w:tc>
          <w:tcPr>
            <w:tcW w:w="5171" w:type="dxa"/>
          </w:tcPr>
          <w:p w14:paraId="400A5013" w14:textId="580157E0"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6AED060" w14:textId="469508E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1300" w:type="dxa"/>
          </w:tcPr>
          <w:p w14:paraId="5B7CED28" w14:textId="5E83CFF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A30227" w14:textId="01CF656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54.000,00</w:t>
            </w:r>
          </w:p>
        </w:tc>
        <w:tc>
          <w:tcPr>
            <w:tcW w:w="960" w:type="dxa"/>
          </w:tcPr>
          <w:p w14:paraId="22967E37" w14:textId="0C72966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0027EDBC" w14:textId="77777777" w:rsidTr="00DB061B">
        <w:trPr>
          <w:trHeight w:val="540"/>
        </w:trPr>
        <w:tc>
          <w:tcPr>
            <w:tcW w:w="5171" w:type="dxa"/>
            <w:shd w:val="clear" w:color="auto" w:fill="DAE8F2"/>
            <w:vAlign w:val="center"/>
          </w:tcPr>
          <w:p w14:paraId="291B44EA" w14:textId="16D7F268"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K101549 REKONSTRUKCIJA CENTRA U ČAGLINU</w:t>
            </w:r>
          </w:p>
        </w:tc>
        <w:tc>
          <w:tcPr>
            <w:tcW w:w="1300" w:type="dxa"/>
            <w:shd w:val="clear" w:color="auto" w:fill="DAE8F2"/>
            <w:vAlign w:val="center"/>
          </w:tcPr>
          <w:p w14:paraId="162F7D82" w14:textId="757B409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40.000,00</w:t>
            </w:r>
          </w:p>
        </w:tc>
        <w:tc>
          <w:tcPr>
            <w:tcW w:w="1300" w:type="dxa"/>
            <w:shd w:val="clear" w:color="auto" w:fill="DAE8F2"/>
            <w:vAlign w:val="center"/>
          </w:tcPr>
          <w:p w14:paraId="36EE960E" w14:textId="1469F40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-10.000,00</w:t>
            </w:r>
          </w:p>
        </w:tc>
        <w:tc>
          <w:tcPr>
            <w:tcW w:w="1300" w:type="dxa"/>
            <w:shd w:val="clear" w:color="auto" w:fill="DAE8F2"/>
            <w:vAlign w:val="center"/>
          </w:tcPr>
          <w:p w14:paraId="79FF68E8" w14:textId="3FC2558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30.000,00</w:t>
            </w:r>
          </w:p>
        </w:tc>
        <w:tc>
          <w:tcPr>
            <w:tcW w:w="960" w:type="dxa"/>
            <w:shd w:val="clear" w:color="auto" w:fill="DAE8F2"/>
            <w:vAlign w:val="center"/>
          </w:tcPr>
          <w:p w14:paraId="5668739B" w14:textId="1D57F85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75,00%</w:t>
            </w:r>
          </w:p>
        </w:tc>
      </w:tr>
      <w:tr w:rsidR="00DB061B" w:rsidRPr="00DB061B" w14:paraId="4E086D39" w14:textId="77777777" w:rsidTr="00DB061B">
        <w:tc>
          <w:tcPr>
            <w:tcW w:w="5171" w:type="dxa"/>
            <w:shd w:val="clear" w:color="auto" w:fill="CBFFCB"/>
          </w:tcPr>
          <w:p w14:paraId="3548706A" w14:textId="3452FCDF"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370D618F" w14:textId="6EBBD6B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21.000,00</w:t>
            </w:r>
          </w:p>
        </w:tc>
        <w:tc>
          <w:tcPr>
            <w:tcW w:w="1300" w:type="dxa"/>
            <w:shd w:val="clear" w:color="auto" w:fill="CBFFCB"/>
          </w:tcPr>
          <w:p w14:paraId="176476A1" w14:textId="372842C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-10.000,00</w:t>
            </w:r>
          </w:p>
        </w:tc>
        <w:tc>
          <w:tcPr>
            <w:tcW w:w="1300" w:type="dxa"/>
            <w:shd w:val="clear" w:color="auto" w:fill="CBFFCB"/>
          </w:tcPr>
          <w:p w14:paraId="0427C380" w14:textId="1E96BD8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11.000,00</w:t>
            </w:r>
          </w:p>
        </w:tc>
        <w:tc>
          <w:tcPr>
            <w:tcW w:w="960" w:type="dxa"/>
            <w:shd w:val="clear" w:color="auto" w:fill="CBFFCB"/>
          </w:tcPr>
          <w:p w14:paraId="0483C425" w14:textId="17F10FA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52,38%</w:t>
            </w:r>
          </w:p>
        </w:tc>
      </w:tr>
      <w:tr w:rsidR="00DB061B" w:rsidRPr="00DB061B" w14:paraId="7580245D" w14:textId="77777777" w:rsidTr="00DB061B">
        <w:tc>
          <w:tcPr>
            <w:tcW w:w="5171" w:type="dxa"/>
            <w:shd w:val="clear" w:color="auto" w:fill="F2F2F2"/>
          </w:tcPr>
          <w:p w14:paraId="57AB0C34" w14:textId="4FFFF633"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580000BA" w14:textId="2994EA7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21.000,00</w:t>
            </w:r>
          </w:p>
        </w:tc>
        <w:tc>
          <w:tcPr>
            <w:tcW w:w="1300" w:type="dxa"/>
            <w:shd w:val="clear" w:color="auto" w:fill="F2F2F2"/>
          </w:tcPr>
          <w:p w14:paraId="1328D79C" w14:textId="50F33B8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-10.000,00</w:t>
            </w:r>
          </w:p>
        </w:tc>
        <w:tc>
          <w:tcPr>
            <w:tcW w:w="1300" w:type="dxa"/>
            <w:shd w:val="clear" w:color="auto" w:fill="F2F2F2"/>
          </w:tcPr>
          <w:p w14:paraId="20E42EB3" w14:textId="1E3EBC2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11.000,00</w:t>
            </w:r>
          </w:p>
        </w:tc>
        <w:tc>
          <w:tcPr>
            <w:tcW w:w="960" w:type="dxa"/>
            <w:shd w:val="clear" w:color="auto" w:fill="F2F2F2"/>
          </w:tcPr>
          <w:p w14:paraId="6CE05740" w14:textId="67C3DF8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52,38%</w:t>
            </w:r>
          </w:p>
        </w:tc>
      </w:tr>
      <w:tr w:rsidR="00DB061B" w14:paraId="0935B4BC" w14:textId="77777777" w:rsidTr="00DB061B">
        <w:tc>
          <w:tcPr>
            <w:tcW w:w="5171" w:type="dxa"/>
          </w:tcPr>
          <w:p w14:paraId="4EE331B6" w14:textId="6C634DE3"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CF6FEA3" w14:textId="38AFE32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2A93A628" w14:textId="4EA9C8A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D5A1894" w14:textId="628369B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960" w:type="dxa"/>
          </w:tcPr>
          <w:p w14:paraId="046DF3FC" w14:textId="667B4A0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52,38%</w:t>
            </w:r>
          </w:p>
        </w:tc>
      </w:tr>
      <w:tr w:rsidR="00DB061B" w:rsidRPr="00DB061B" w14:paraId="6A95B8BA" w14:textId="77777777" w:rsidTr="00DB061B">
        <w:tc>
          <w:tcPr>
            <w:tcW w:w="5171" w:type="dxa"/>
            <w:shd w:val="clear" w:color="auto" w:fill="CBFFCB"/>
          </w:tcPr>
          <w:p w14:paraId="16AFDEAD" w14:textId="0CDC9815"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414 Šumski doprinos</w:t>
            </w:r>
          </w:p>
        </w:tc>
        <w:tc>
          <w:tcPr>
            <w:tcW w:w="1300" w:type="dxa"/>
            <w:shd w:val="clear" w:color="auto" w:fill="CBFFCB"/>
          </w:tcPr>
          <w:p w14:paraId="73FE5F46" w14:textId="05C30F4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19.000,00</w:t>
            </w:r>
          </w:p>
        </w:tc>
        <w:tc>
          <w:tcPr>
            <w:tcW w:w="1300" w:type="dxa"/>
            <w:shd w:val="clear" w:color="auto" w:fill="CBFFCB"/>
          </w:tcPr>
          <w:p w14:paraId="0099E4C3" w14:textId="272F0D9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2AE9C8B6" w14:textId="5328FCB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19.000,00</w:t>
            </w:r>
          </w:p>
        </w:tc>
        <w:tc>
          <w:tcPr>
            <w:tcW w:w="960" w:type="dxa"/>
            <w:shd w:val="clear" w:color="auto" w:fill="CBFFCB"/>
          </w:tcPr>
          <w:p w14:paraId="65C5A69D" w14:textId="6673244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64258B30" w14:textId="77777777" w:rsidTr="00DB061B">
        <w:tc>
          <w:tcPr>
            <w:tcW w:w="5171" w:type="dxa"/>
            <w:shd w:val="clear" w:color="auto" w:fill="F2F2F2"/>
          </w:tcPr>
          <w:p w14:paraId="07538B74" w14:textId="0F598D5A"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2B1997C4" w14:textId="7990722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19.000,00</w:t>
            </w:r>
          </w:p>
        </w:tc>
        <w:tc>
          <w:tcPr>
            <w:tcW w:w="1300" w:type="dxa"/>
            <w:shd w:val="clear" w:color="auto" w:fill="F2F2F2"/>
          </w:tcPr>
          <w:p w14:paraId="0FDFFDA4" w14:textId="35787F2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1F124257" w14:textId="6AB23F7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19.000,00</w:t>
            </w:r>
          </w:p>
        </w:tc>
        <w:tc>
          <w:tcPr>
            <w:tcW w:w="960" w:type="dxa"/>
            <w:shd w:val="clear" w:color="auto" w:fill="F2F2F2"/>
          </w:tcPr>
          <w:p w14:paraId="1A87BB34" w14:textId="5339018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271717F7" w14:textId="77777777" w:rsidTr="00DB061B">
        <w:tc>
          <w:tcPr>
            <w:tcW w:w="5171" w:type="dxa"/>
          </w:tcPr>
          <w:p w14:paraId="5F1F020E" w14:textId="3BFF3845"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39EB638" w14:textId="491E8B3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1300" w:type="dxa"/>
          </w:tcPr>
          <w:p w14:paraId="3AC14D33" w14:textId="33D019F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BB629D" w14:textId="518025A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960" w:type="dxa"/>
          </w:tcPr>
          <w:p w14:paraId="43C2E6A5" w14:textId="3C30DE6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1E58BFA1" w14:textId="77777777" w:rsidTr="00DB061B">
        <w:trPr>
          <w:trHeight w:val="540"/>
        </w:trPr>
        <w:tc>
          <w:tcPr>
            <w:tcW w:w="5171" w:type="dxa"/>
            <w:shd w:val="clear" w:color="auto" w:fill="DAE8F2"/>
            <w:vAlign w:val="center"/>
          </w:tcPr>
          <w:p w14:paraId="12E6B0D9" w14:textId="4DBC5862"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K101582 SUFINANCIRANJE VODOVODA NA PODRUČJU OPĆINE</w:t>
            </w:r>
          </w:p>
        </w:tc>
        <w:tc>
          <w:tcPr>
            <w:tcW w:w="1300" w:type="dxa"/>
            <w:shd w:val="clear" w:color="auto" w:fill="DAE8F2"/>
            <w:vAlign w:val="center"/>
          </w:tcPr>
          <w:p w14:paraId="371B30ED" w14:textId="4D9779B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72.000,00</w:t>
            </w:r>
          </w:p>
        </w:tc>
        <w:tc>
          <w:tcPr>
            <w:tcW w:w="1300" w:type="dxa"/>
            <w:shd w:val="clear" w:color="auto" w:fill="DAE8F2"/>
            <w:vAlign w:val="center"/>
          </w:tcPr>
          <w:p w14:paraId="2930C180" w14:textId="47258B0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4E7C1754" w14:textId="065400D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72.000,00</w:t>
            </w:r>
          </w:p>
        </w:tc>
        <w:tc>
          <w:tcPr>
            <w:tcW w:w="960" w:type="dxa"/>
            <w:shd w:val="clear" w:color="auto" w:fill="DAE8F2"/>
            <w:vAlign w:val="center"/>
          </w:tcPr>
          <w:p w14:paraId="0997C477" w14:textId="5FB1C5E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7AAAB26E" w14:textId="77777777" w:rsidTr="00DB061B">
        <w:tc>
          <w:tcPr>
            <w:tcW w:w="5171" w:type="dxa"/>
            <w:shd w:val="clear" w:color="auto" w:fill="CBFFCB"/>
          </w:tcPr>
          <w:p w14:paraId="6847430D" w14:textId="018C2006"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414 Šumski doprinos</w:t>
            </w:r>
          </w:p>
        </w:tc>
        <w:tc>
          <w:tcPr>
            <w:tcW w:w="1300" w:type="dxa"/>
            <w:shd w:val="clear" w:color="auto" w:fill="CBFFCB"/>
          </w:tcPr>
          <w:p w14:paraId="10E440A3" w14:textId="77B5359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72.000,00</w:t>
            </w:r>
          </w:p>
        </w:tc>
        <w:tc>
          <w:tcPr>
            <w:tcW w:w="1300" w:type="dxa"/>
            <w:shd w:val="clear" w:color="auto" w:fill="CBFFCB"/>
          </w:tcPr>
          <w:p w14:paraId="1F906ACF" w14:textId="7DD67AA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025E4685" w14:textId="282D8F3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72.000,00</w:t>
            </w:r>
          </w:p>
        </w:tc>
        <w:tc>
          <w:tcPr>
            <w:tcW w:w="960" w:type="dxa"/>
            <w:shd w:val="clear" w:color="auto" w:fill="CBFFCB"/>
          </w:tcPr>
          <w:p w14:paraId="75C3FC15" w14:textId="76DC5D1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5390D65F" w14:textId="77777777" w:rsidTr="00DB061B">
        <w:tc>
          <w:tcPr>
            <w:tcW w:w="5171" w:type="dxa"/>
            <w:shd w:val="clear" w:color="auto" w:fill="F2F2F2"/>
          </w:tcPr>
          <w:p w14:paraId="7186F04A" w14:textId="767CE189"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60BD3759" w14:textId="2FE53B9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72.000,00</w:t>
            </w:r>
          </w:p>
        </w:tc>
        <w:tc>
          <w:tcPr>
            <w:tcW w:w="1300" w:type="dxa"/>
            <w:shd w:val="clear" w:color="auto" w:fill="F2F2F2"/>
          </w:tcPr>
          <w:p w14:paraId="560143E5" w14:textId="082C867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09969DFB" w14:textId="2F2E94C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72.000,00</w:t>
            </w:r>
          </w:p>
        </w:tc>
        <w:tc>
          <w:tcPr>
            <w:tcW w:w="960" w:type="dxa"/>
            <w:shd w:val="clear" w:color="auto" w:fill="F2F2F2"/>
          </w:tcPr>
          <w:p w14:paraId="72376E56" w14:textId="290EC6E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6E35C03E" w14:textId="77777777" w:rsidTr="00DB061B">
        <w:tc>
          <w:tcPr>
            <w:tcW w:w="5171" w:type="dxa"/>
          </w:tcPr>
          <w:p w14:paraId="02DECE6E" w14:textId="1F1CFF90"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8A21326" w14:textId="368506A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72.000,00</w:t>
            </w:r>
          </w:p>
        </w:tc>
        <w:tc>
          <w:tcPr>
            <w:tcW w:w="1300" w:type="dxa"/>
          </w:tcPr>
          <w:p w14:paraId="3CC573B2" w14:textId="285D68F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F44ACD" w14:textId="228FE6C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72.000,00</w:t>
            </w:r>
          </w:p>
        </w:tc>
        <w:tc>
          <w:tcPr>
            <w:tcW w:w="960" w:type="dxa"/>
          </w:tcPr>
          <w:p w14:paraId="1FE6A431" w14:textId="05962CF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259E2590" w14:textId="77777777" w:rsidTr="00DB061B">
        <w:trPr>
          <w:trHeight w:val="540"/>
        </w:trPr>
        <w:tc>
          <w:tcPr>
            <w:tcW w:w="5171" w:type="dxa"/>
            <w:shd w:val="clear" w:color="auto" w:fill="DAE8F2"/>
            <w:vAlign w:val="center"/>
          </w:tcPr>
          <w:p w14:paraId="0298AA92" w14:textId="3F13CE38"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K101583 UREĐENJE NERAZVRSTANE CESTE</w:t>
            </w:r>
          </w:p>
        </w:tc>
        <w:tc>
          <w:tcPr>
            <w:tcW w:w="1300" w:type="dxa"/>
            <w:shd w:val="clear" w:color="auto" w:fill="DAE8F2"/>
            <w:vAlign w:val="center"/>
          </w:tcPr>
          <w:p w14:paraId="35D45AB6" w14:textId="75DB211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9.000,00</w:t>
            </w:r>
          </w:p>
        </w:tc>
        <w:tc>
          <w:tcPr>
            <w:tcW w:w="1300" w:type="dxa"/>
            <w:shd w:val="clear" w:color="auto" w:fill="DAE8F2"/>
            <w:vAlign w:val="center"/>
          </w:tcPr>
          <w:p w14:paraId="2EA8D063" w14:textId="72908A8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1D4F2F66" w14:textId="2E1E3E1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9.000,00</w:t>
            </w:r>
          </w:p>
        </w:tc>
        <w:tc>
          <w:tcPr>
            <w:tcW w:w="960" w:type="dxa"/>
            <w:shd w:val="clear" w:color="auto" w:fill="DAE8F2"/>
            <w:vAlign w:val="center"/>
          </w:tcPr>
          <w:p w14:paraId="01DA0FD6" w14:textId="5941FB3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31E9F03B" w14:textId="77777777" w:rsidTr="00DB061B">
        <w:tc>
          <w:tcPr>
            <w:tcW w:w="5171" w:type="dxa"/>
            <w:shd w:val="clear" w:color="auto" w:fill="CBFFCB"/>
          </w:tcPr>
          <w:p w14:paraId="6F399365" w14:textId="76B1D37C"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414 Šumski doprinos</w:t>
            </w:r>
          </w:p>
        </w:tc>
        <w:tc>
          <w:tcPr>
            <w:tcW w:w="1300" w:type="dxa"/>
            <w:shd w:val="clear" w:color="auto" w:fill="CBFFCB"/>
          </w:tcPr>
          <w:p w14:paraId="0ED874B1" w14:textId="1F0B23E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9.000,00</w:t>
            </w:r>
          </w:p>
        </w:tc>
        <w:tc>
          <w:tcPr>
            <w:tcW w:w="1300" w:type="dxa"/>
            <w:shd w:val="clear" w:color="auto" w:fill="CBFFCB"/>
          </w:tcPr>
          <w:p w14:paraId="21016C77" w14:textId="096CFF1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4EAAD39E" w14:textId="35836C6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9.000,00</w:t>
            </w:r>
          </w:p>
        </w:tc>
        <w:tc>
          <w:tcPr>
            <w:tcW w:w="960" w:type="dxa"/>
            <w:shd w:val="clear" w:color="auto" w:fill="CBFFCB"/>
          </w:tcPr>
          <w:p w14:paraId="0A852BB2" w14:textId="0DE26AB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2D60899A" w14:textId="77777777" w:rsidTr="00DB061B">
        <w:tc>
          <w:tcPr>
            <w:tcW w:w="5171" w:type="dxa"/>
            <w:shd w:val="clear" w:color="auto" w:fill="F2F2F2"/>
          </w:tcPr>
          <w:p w14:paraId="33D2D4E3" w14:textId="6B8BB5C7"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3A3DC4EF" w14:textId="69C9958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9.000,00</w:t>
            </w:r>
          </w:p>
        </w:tc>
        <w:tc>
          <w:tcPr>
            <w:tcW w:w="1300" w:type="dxa"/>
            <w:shd w:val="clear" w:color="auto" w:fill="F2F2F2"/>
          </w:tcPr>
          <w:p w14:paraId="6EB8CEB3" w14:textId="7579DD7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42DEACFA" w14:textId="5F32096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9.000,00</w:t>
            </w:r>
          </w:p>
        </w:tc>
        <w:tc>
          <w:tcPr>
            <w:tcW w:w="960" w:type="dxa"/>
            <w:shd w:val="clear" w:color="auto" w:fill="F2F2F2"/>
          </w:tcPr>
          <w:p w14:paraId="739EC7B6" w14:textId="1D9E9E7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11218901" w14:textId="77777777" w:rsidTr="00DB061B">
        <w:tc>
          <w:tcPr>
            <w:tcW w:w="5171" w:type="dxa"/>
          </w:tcPr>
          <w:p w14:paraId="30E59E6E" w14:textId="4E919E50"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3FBACF6" w14:textId="437350A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192752C1" w14:textId="39EB197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9E737C" w14:textId="0B3C1C6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960" w:type="dxa"/>
          </w:tcPr>
          <w:p w14:paraId="1DC10675" w14:textId="1C1999A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75CAC6F9" w14:textId="77777777" w:rsidTr="00DB061B">
        <w:trPr>
          <w:trHeight w:val="540"/>
        </w:trPr>
        <w:tc>
          <w:tcPr>
            <w:tcW w:w="5171" w:type="dxa"/>
            <w:shd w:val="clear" w:color="auto" w:fill="DAE8F2"/>
            <w:vAlign w:val="center"/>
          </w:tcPr>
          <w:p w14:paraId="3E6416FA" w14:textId="7F403A9C"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lastRenderedPageBreak/>
              <w:t>KAPITALNI PROJEKT K101585 IZGRADNJA JAVNE RASVJETE U NASELJIMA OPĆINE</w:t>
            </w:r>
          </w:p>
        </w:tc>
        <w:tc>
          <w:tcPr>
            <w:tcW w:w="1300" w:type="dxa"/>
            <w:shd w:val="clear" w:color="auto" w:fill="DAE8F2"/>
            <w:vAlign w:val="center"/>
          </w:tcPr>
          <w:p w14:paraId="20D25435" w14:textId="5E15722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50.000,00</w:t>
            </w:r>
          </w:p>
        </w:tc>
        <w:tc>
          <w:tcPr>
            <w:tcW w:w="1300" w:type="dxa"/>
            <w:shd w:val="clear" w:color="auto" w:fill="DAE8F2"/>
            <w:vAlign w:val="center"/>
          </w:tcPr>
          <w:p w14:paraId="3FF5317F" w14:textId="77C80E6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-15.000,00</w:t>
            </w:r>
          </w:p>
        </w:tc>
        <w:tc>
          <w:tcPr>
            <w:tcW w:w="1300" w:type="dxa"/>
            <w:shd w:val="clear" w:color="auto" w:fill="DAE8F2"/>
            <w:vAlign w:val="center"/>
          </w:tcPr>
          <w:p w14:paraId="3C78B07A" w14:textId="50DDDBB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35.000,00</w:t>
            </w:r>
          </w:p>
        </w:tc>
        <w:tc>
          <w:tcPr>
            <w:tcW w:w="960" w:type="dxa"/>
            <w:shd w:val="clear" w:color="auto" w:fill="DAE8F2"/>
            <w:vAlign w:val="center"/>
          </w:tcPr>
          <w:p w14:paraId="7D16FBE7" w14:textId="6A42C1D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70,00%</w:t>
            </w:r>
          </w:p>
        </w:tc>
      </w:tr>
      <w:tr w:rsidR="00DB061B" w:rsidRPr="00DB061B" w14:paraId="4CB4DEDF" w14:textId="77777777" w:rsidTr="00DB061B">
        <w:tc>
          <w:tcPr>
            <w:tcW w:w="5171" w:type="dxa"/>
            <w:shd w:val="clear" w:color="auto" w:fill="CBFFCB"/>
          </w:tcPr>
          <w:p w14:paraId="043634F8" w14:textId="51D6DF29"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2E9AC505" w14:textId="3B3C130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50.000,00</w:t>
            </w:r>
          </w:p>
        </w:tc>
        <w:tc>
          <w:tcPr>
            <w:tcW w:w="1300" w:type="dxa"/>
            <w:shd w:val="clear" w:color="auto" w:fill="CBFFCB"/>
          </w:tcPr>
          <w:p w14:paraId="028509C4" w14:textId="0AB35D1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-15.000,00</w:t>
            </w:r>
          </w:p>
        </w:tc>
        <w:tc>
          <w:tcPr>
            <w:tcW w:w="1300" w:type="dxa"/>
            <w:shd w:val="clear" w:color="auto" w:fill="CBFFCB"/>
          </w:tcPr>
          <w:p w14:paraId="44D4597A" w14:textId="1E07423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35.000,00</w:t>
            </w:r>
          </w:p>
        </w:tc>
        <w:tc>
          <w:tcPr>
            <w:tcW w:w="960" w:type="dxa"/>
            <w:shd w:val="clear" w:color="auto" w:fill="CBFFCB"/>
          </w:tcPr>
          <w:p w14:paraId="21797CC9" w14:textId="1784831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70,00%</w:t>
            </w:r>
          </w:p>
        </w:tc>
      </w:tr>
      <w:tr w:rsidR="00DB061B" w:rsidRPr="00DB061B" w14:paraId="60B5D6BC" w14:textId="77777777" w:rsidTr="00DB061B">
        <w:tc>
          <w:tcPr>
            <w:tcW w:w="5171" w:type="dxa"/>
            <w:shd w:val="clear" w:color="auto" w:fill="F2F2F2"/>
          </w:tcPr>
          <w:p w14:paraId="564EC7AA" w14:textId="3AFBDBD0"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274EA1AC" w14:textId="6B2C9B8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50.000,00</w:t>
            </w:r>
          </w:p>
        </w:tc>
        <w:tc>
          <w:tcPr>
            <w:tcW w:w="1300" w:type="dxa"/>
            <w:shd w:val="clear" w:color="auto" w:fill="F2F2F2"/>
          </w:tcPr>
          <w:p w14:paraId="0E9CFFF4" w14:textId="295718C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-15.000,00</w:t>
            </w:r>
          </w:p>
        </w:tc>
        <w:tc>
          <w:tcPr>
            <w:tcW w:w="1300" w:type="dxa"/>
            <w:shd w:val="clear" w:color="auto" w:fill="F2F2F2"/>
          </w:tcPr>
          <w:p w14:paraId="3813FD85" w14:textId="0D5F687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35.000,00</w:t>
            </w:r>
          </w:p>
        </w:tc>
        <w:tc>
          <w:tcPr>
            <w:tcW w:w="960" w:type="dxa"/>
            <w:shd w:val="clear" w:color="auto" w:fill="F2F2F2"/>
          </w:tcPr>
          <w:p w14:paraId="71F1B4E6" w14:textId="20363CB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70,00%</w:t>
            </w:r>
          </w:p>
        </w:tc>
      </w:tr>
      <w:tr w:rsidR="00DB061B" w14:paraId="01A3F904" w14:textId="77777777" w:rsidTr="00DB061B">
        <w:tc>
          <w:tcPr>
            <w:tcW w:w="5171" w:type="dxa"/>
          </w:tcPr>
          <w:p w14:paraId="314D810F" w14:textId="0A94BF16"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55CDB78" w14:textId="07735E0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65C34DA" w14:textId="6FEBDA6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A647A1F" w14:textId="462649B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960" w:type="dxa"/>
          </w:tcPr>
          <w:p w14:paraId="6BADB274" w14:textId="45E5EA3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70,00%</w:t>
            </w:r>
          </w:p>
        </w:tc>
      </w:tr>
      <w:tr w:rsidR="00DB061B" w:rsidRPr="00DB061B" w14:paraId="2146F721" w14:textId="77777777" w:rsidTr="00DB061B">
        <w:trPr>
          <w:trHeight w:val="540"/>
        </w:trPr>
        <w:tc>
          <w:tcPr>
            <w:tcW w:w="5171" w:type="dxa"/>
            <w:shd w:val="clear" w:color="auto" w:fill="17365D"/>
            <w:vAlign w:val="center"/>
          </w:tcPr>
          <w:p w14:paraId="36AAB344" w14:textId="3A837E70"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PROGRAM 1005 PROGRAM ODRŽAVANJA KOMUNALNE INFRASTRUKTURE</w:t>
            </w:r>
          </w:p>
        </w:tc>
        <w:tc>
          <w:tcPr>
            <w:tcW w:w="1300" w:type="dxa"/>
            <w:shd w:val="clear" w:color="auto" w:fill="17365D"/>
            <w:vAlign w:val="center"/>
          </w:tcPr>
          <w:p w14:paraId="4DAC0421" w14:textId="6196532C"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189.100,00</w:t>
            </w:r>
          </w:p>
        </w:tc>
        <w:tc>
          <w:tcPr>
            <w:tcW w:w="1300" w:type="dxa"/>
            <w:shd w:val="clear" w:color="auto" w:fill="17365D"/>
            <w:vAlign w:val="center"/>
          </w:tcPr>
          <w:p w14:paraId="5B274A51" w14:textId="5F019992"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47.200,00</w:t>
            </w:r>
          </w:p>
        </w:tc>
        <w:tc>
          <w:tcPr>
            <w:tcW w:w="1300" w:type="dxa"/>
            <w:shd w:val="clear" w:color="auto" w:fill="17365D"/>
            <w:vAlign w:val="center"/>
          </w:tcPr>
          <w:p w14:paraId="0D5AE796" w14:textId="5B6D6708"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236.300,00</w:t>
            </w:r>
          </w:p>
        </w:tc>
        <w:tc>
          <w:tcPr>
            <w:tcW w:w="960" w:type="dxa"/>
            <w:shd w:val="clear" w:color="auto" w:fill="17365D"/>
            <w:vAlign w:val="center"/>
          </w:tcPr>
          <w:p w14:paraId="73731704" w14:textId="0F167474"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124,96%</w:t>
            </w:r>
          </w:p>
        </w:tc>
      </w:tr>
      <w:tr w:rsidR="00DB061B" w:rsidRPr="00DB061B" w14:paraId="70374ACB" w14:textId="77777777" w:rsidTr="00DB061B">
        <w:trPr>
          <w:trHeight w:val="540"/>
        </w:trPr>
        <w:tc>
          <w:tcPr>
            <w:tcW w:w="5171" w:type="dxa"/>
            <w:shd w:val="clear" w:color="auto" w:fill="DAE8F2"/>
            <w:vAlign w:val="center"/>
          </w:tcPr>
          <w:p w14:paraId="2C46334E" w14:textId="143D335A"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A101587 ODRŽAVANJE I KOŠNJA GROBLJA</w:t>
            </w:r>
          </w:p>
        </w:tc>
        <w:tc>
          <w:tcPr>
            <w:tcW w:w="1300" w:type="dxa"/>
            <w:shd w:val="clear" w:color="auto" w:fill="DAE8F2"/>
            <w:vAlign w:val="center"/>
          </w:tcPr>
          <w:p w14:paraId="1C2B0FD4" w14:textId="0AE7C2D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20.000,00</w:t>
            </w:r>
          </w:p>
        </w:tc>
        <w:tc>
          <w:tcPr>
            <w:tcW w:w="1300" w:type="dxa"/>
            <w:shd w:val="clear" w:color="auto" w:fill="DAE8F2"/>
            <w:vAlign w:val="center"/>
          </w:tcPr>
          <w:p w14:paraId="3B0AFF59" w14:textId="782B507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2FF2D02D" w14:textId="30BB615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20.000,00</w:t>
            </w:r>
          </w:p>
        </w:tc>
        <w:tc>
          <w:tcPr>
            <w:tcW w:w="960" w:type="dxa"/>
            <w:shd w:val="clear" w:color="auto" w:fill="DAE8F2"/>
            <w:vAlign w:val="center"/>
          </w:tcPr>
          <w:p w14:paraId="112915D5" w14:textId="1F930F2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08A68638" w14:textId="77777777" w:rsidTr="00DB061B">
        <w:tc>
          <w:tcPr>
            <w:tcW w:w="5171" w:type="dxa"/>
            <w:shd w:val="clear" w:color="auto" w:fill="CBFFCB"/>
          </w:tcPr>
          <w:p w14:paraId="76EE3F7A" w14:textId="7777D181"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2D0619D7" w14:textId="4AAD46C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20.000,00</w:t>
            </w:r>
          </w:p>
        </w:tc>
        <w:tc>
          <w:tcPr>
            <w:tcW w:w="1300" w:type="dxa"/>
            <w:shd w:val="clear" w:color="auto" w:fill="CBFFCB"/>
          </w:tcPr>
          <w:p w14:paraId="5E1A23F2" w14:textId="74816FD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2BE1E8C3" w14:textId="24ACC81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20.000,00</w:t>
            </w:r>
          </w:p>
        </w:tc>
        <w:tc>
          <w:tcPr>
            <w:tcW w:w="960" w:type="dxa"/>
            <w:shd w:val="clear" w:color="auto" w:fill="CBFFCB"/>
          </w:tcPr>
          <w:p w14:paraId="14AB3F42" w14:textId="13845EA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02DE6F78" w14:textId="77777777" w:rsidTr="00DB061B">
        <w:tc>
          <w:tcPr>
            <w:tcW w:w="5171" w:type="dxa"/>
            <w:shd w:val="clear" w:color="auto" w:fill="F2F2F2"/>
          </w:tcPr>
          <w:p w14:paraId="2A6A2CB4" w14:textId="2A66FA21"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641CAE2" w14:textId="4B968BE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20.000,00</w:t>
            </w:r>
          </w:p>
        </w:tc>
        <w:tc>
          <w:tcPr>
            <w:tcW w:w="1300" w:type="dxa"/>
            <w:shd w:val="clear" w:color="auto" w:fill="F2F2F2"/>
          </w:tcPr>
          <w:p w14:paraId="6511239B" w14:textId="6982B59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5D8FD38A" w14:textId="567D98C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20.000,00</w:t>
            </w:r>
          </w:p>
        </w:tc>
        <w:tc>
          <w:tcPr>
            <w:tcW w:w="960" w:type="dxa"/>
            <w:shd w:val="clear" w:color="auto" w:fill="F2F2F2"/>
          </w:tcPr>
          <w:p w14:paraId="71B333FD" w14:textId="2B5A0CB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4A4BE3EA" w14:textId="77777777" w:rsidTr="00DB061B">
        <w:tc>
          <w:tcPr>
            <w:tcW w:w="5171" w:type="dxa"/>
          </w:tcPr>
          <w:p w14:paraId="1CAEF394" w14:textId="5C736DD5"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EC34024" w14:textId="53497ED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3809AF1" w14:textId="4592C3C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C4DEC1" w14:textId="2A6CCD4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76A2455C" w14:textId="2B0C1AE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0870A224" w14:textId="77777777" w:rsidTr="00DB061B">
        <w:trPr>
          <w:trHeight w:val="540"/>
        </w:trPr>
        <w:tc>
          <w:tcPr>
            <w:tcW w:w="5171" w:type="dxa"/>
            <w:shd w:val="clear" w:color="auto" w:fill="DAE8F2"/>
            <w:vAlign w:val="center"/>
          </w:tcPr>
          <w:p w14:paraId="05C708FA" w14:textId="6408E6B7"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A100501 REDOVNO ODRŽAVANJE NERAZVRSTANIH CESTA</w:t>
            </w:r>
          </w:p>
        </w:tc>
        <w:tc>
          <w:tcPr>
            <w:tcW w:w="1300" w:type="dxa"/>
            <w:shd w:val="clear" w:color="auto" w:fill="DAE8F2"/>
            <w:vAlign w:val="center"/>
          </w:tcPr>
          <w:p w14:paraId="3FB01538" w14:textId="4487D7B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30.900,00</w:t>
            </w:r>
          </w:p>
        </w:tc>
        <w:tc>
          <w:tcPr>
            <w:tcW w:w="1300" w:type="dxa"/>
            <w:shd w:val="clear" w:color="auto" w:fill="DAE8F2"/>
            <w:vAlign w:val="center"/>
          </w:tcPr>
          <w:p w14:paraId="612ADA3C" w14:textId="2A6A79A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10.000,00</w:t>
            </w:r>
          </w:p>
        </w:tc>
        <w:tc>
          <w:tcPr>
            <w:tcW w:w="1300" w:type="dxa"/>
            <w:shd w:val="clear" w:color="auto" w:fill="DAE8F2"/>
            <w:vAlign w:val="center"/>
          </w:tcPr>
          <w:p w14:paraId="44032848" w14:textId="51C9685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40.900,00</w:t>
            </w:r>
          </w:p>
        </w:tc>
        <w:tc>
          <w:tcPr>
            <w:tcW w:w="960" w:type="dxa"/>
            <w:shd w:val="clear" w:color="auto" w:fill="DAE8F2"/>
            <w:vAlign w:val="center"/>
          </w:tcPr>
          <w:p w14:paraId="482D2EFE" w14:textId="36B48A5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132,36%</w:t>
            </w:r>
          </w:p>
        </w:tc>
      </w:tr>
      <w:tr w:rsidR="00DB061B" w:rsidRPr="00DB061B" w14:paraId="22F346E0" w14:textId="77777777" w:rsidTr="00DB061B">
        <w:tc>
          <w:tcPr>
            <w:tcW w:w="5171" w:type="dxa"/>
            <w:shd w:val="clear" w:color="auto" w:fill="CBFFCB"/>
          </w:tcPr>
          <w:p w14:paraId="372AB91D" w14:textId="69F2BB04"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7D0C540A" w14:textId="1FFD78C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25.570,00</w:t>
            </w:r>
          </w:p>
        </w:tc>
        <w:tc>
          <w:tcPr>
            <w:tcW w:w="1300" w:type="dxa"/>
            <w:shd w:val="clear" w:color="auto" w:fill="CBFFCB"/>
          </w:tcPr>
          <w:p w14:paraId="5D0100E9" w14:textId="5A0F021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10.000,00</w:t>
            </w:r>
          </w:p>
        </w:tc>
        <w:tc>
          <w:tcPr>
            <w:tcW w:w="1300" w:type="dxa"/>
            <w:shd w:val="clear" w:color="auto" w:fill="CBFFCB"/>
          </w:tcPr>
          <w:p w14:paraId="0A8CDF76" w14:textId="0CD12FF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35.570,00</w:t>
            </w:r>
          </w:p>
        </w:tc>
        <w:tc>
          <w:tcPr>
            <w:tcW w:w="960" w:type="dxa"/>
            <w:shd w:val="clear" w:color="auto" w:fill="CBFFCB"/>
          </w:tcPr>
          <w:p w14:paraId="59656C29" w14:textId="5029BBE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139,11%</w:t>
            </w:r>
          </w:p>
        </w:tc>
      </w:tr>
      <w:tr w:rsidR="00DB061B" w:rsidRPr="00DB061B" w14:paraId="13F2A427" w14:textId="77777777" w:rsidTr="00DB061B">
        <w:tc>
          <w:tcPr>
            <w:tcW w:w="5171" w:type="dxa"/>
            <w:shd w:val="clear" w:color="auto" w:fill="F2F2F2"/>
          </w:tcPr>
          <w:p w14:paraId="6FD91A53" w14:textId="5E902BA1"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76D3C92E" w14:textId="5BE6B9E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25.570,00</w:t>
            </w:r>
          </w:p>
        </w:tc>
        <w:tc>
          <w:tcPr>
            <w:tcW w:w="1300" w:type="dxa"/>
            <w:shd w:val="clear" w:color="auto" w:fill="F2F2F2"/>
          </w:tcPr>
          <w:p w14:paraId="35D9D130" w14:textId="3D7764E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10.000,00</w:t>
            </w:r>
          </w:p>
        </w:tc>
        <w:tc>
          <w:tcPr>
            <w:tcW w:w="1300" w:type="dxa"/>
            <w:shd w:val="clear" w:color="auto" w:fill="F2F2F2"/>
          </w:tcPr>
          <w:p w14:paraId="003AF270" w14:textId="2867E24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35.570,00</w:t>
            </w:r>
          </w:p>
        </w:tc>
        <w:tc>
          <w:tcPr>
            <w:tcW w:w="960" w:type="dxa"/>
            <w:shd w:val="clear" w:color="auto" w:fill="F2F2F2"/>
          </w:tcPr>
          <w:p w14:paraId="7073578D" w14:textId="3460227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139,11%</w:t>
            </w:r>
          </w:p>
        </w:tc>
      </w:tr>
      <w:tr w:rsidR="00DB061B" w14:paraId="5437D78E" w14:textId="77777777" w:rsidTr="00DB061B">
        <w:tc>
          <w:tcPr>
            <w:tcW w:w="5171" w:type="dxa"/>
          </w:tcPr>
          <w:p w14:paraId="30D9857F" w14:textId="7D555333"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3E327F7" w14:textId="4D65CBF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25.570,00</w:t>
            </w:r>
          </w:p>
        </w:tc>
        <w:tc>
          <w:tcPr>
            <w:tcW w:w="1300" w:type="dxa"/>
          </w:tcPr>
          <w:p w14:paraId="5C80E580" w14:textId="554E365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7F1573C" w14:textId="34888F1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35.570,00</w:t>
            </w:r>
          </w:p>
        </w:tc>
        <w:tc>
          <w:tcPr>
            <w:tcW w:w="960" w:type="dxa"/>
          </w:tcPr>
          <w:p w14:paraId="60AC7CAD" w14:textId="75E712A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139,11%</w:t>
            </w:r>
          </w:p>
        </w:tc>
      </w:tr>
      <w:tr w:rsidR="00DB061B" w:rsidRPr="00DB061B" w14:paraId="4BB370FC" w14:textId="77777777" w:rsidTr="00DB061B">
        <w:tc>
          <w:tcPr>
            <w:tcW w:w="5171" w:type="dxa"/>
            <w:shd w:val="clear" w:color="auto" w:fill="CBFFCB"/>
          </w:tcPr>
          <w:p w14:paraId="36600802" w14:textId="3E0244EB"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415 Zakup poljoprivrednog zemljišta RH</w:t>
            </w:r>
          </w:p>
        </w:tc>
        <w:tc>
          <w:tcPr>
            <w:tcW w:w="1300" w:type="dxa"/>
            <w:shd w:val="clear" w:color="auto" w:fill="CBFFCB"/>
          </w:tcPr>
          <w:p w14:paraId="1D1FFF82" w14:textId="781ACF3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5.330,00</w:t>
            </w:r>
          </w:p>
        </w:tc>
        <w:tc>
          <w:tcPr>
            <w:tcW w:w="1300" w:type="dxa"/>
            <w:shd w:val="clear" w:color="auto" w:fill="CBFFCB"/>
          </w:tcPr>
          <w:p w14:paraId="6F99DC57" w14:textId="378DA8F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7CA6E5B2" w14:textId="5097AF9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5.330,00</w:t>
            </w:r>
          </w:p>
        </w:tc>
        <w:tc>
          <w:tcPr>
            <w:tcW w:w="960" w:type="dxa"/>
            <w:shd w:val="clear" w:color="auto" w:fill="CBFFCB"/>
          </w:tcPr>
          <w:p w14:paraId="29C6D3AE" w14:textId="663940D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4211F1D8" w14:textId="77777777" w:rsidTr="00DB061B">
        <w:tc>
          <w:tcPr>
            <w:tcW w:w="5171" w:type="dxa"/>
            <w:shd w:val="clear" w:color="auto" w:fill="F2F2F2"/>
          </w:tcPr>
          <w:p w14:paraId="6527B7C0" w14:textId="4577B3ED"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3FC11DD0" w14:textId="1C3E576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5.330,00</w:t>
            </w:r>
          </w:p>
        </w:tc>
        <w:tc>
          <w:tcPr>
            <w:tcW w:w="1300" w:type="dxa"/>
            <w:shd w:val="clear" w:color="auto" w:fill="F2F2F2"/>
          </w:tcPr>
          <w:p w14:paraId="6EA17EF7" w14:textId="1EAAD44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4490B1BB" w14:textId="1A9E1F1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5.330,00</w:t>
            </w:r>
          </w:p>
        </w:tc>
        <w:tc>
          <w:tcPr>
            <w:tcW w:w="960" w:type="dxa"/>
            <w:shd w:val="clear" w:color="auto" w:fill="F2F2F2"/>
          </w:tcPr>
          <w:p w14:paraId="7DFF3144" w14:textId="3F1BFF9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7E70DD3D" w14:textId="77777777" w:rsidTr="00DB061B">
        <w:tc>
          <w:tcPr>
            <w:tcW w:w="5171" w:type="dxa"/>
          </w:tcPr>
          <w:p w14:paraId="246C8BD1" w14:textId="4AE46306"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33C9329" w14:textId="36B7AC6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5.330,00</w:t>
            </w:r>
          </w:p>
        </w:tc>
        <w:tc>
          <w:tcPr>
            <w:tcW w:w="1300" w:type="dxa"/>
          </w:tcPr>
          <w:p w14:paraId="75E67B9C" w14:textId="3F5CDED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210948" w14:textId="68DE345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5.330,00</w:t>
            </w:r>
          </w:p>
        </w:tc>
        <w:tc>
          <w:tcPr>
            <w:tcW w:w="960" w:type="dxa"/>
          </w:tcPr>
          <w:p w14:paraId="5C6DE180" w14:textId="2F8A39E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2446616F" w14:textId="77777777" w:rsidTr="00DB061B">
        <w:trPr>
          <w:trHeight w:val="540"/>
        </w:trPr>
        <w:tc>
          <w:tcPr>
            <w:tcW w:w="5171" w:type="dxa"/>
            <w:shd w:val="clear" w:color="auto" w:fill="DAE8F2"/>
            <w:vAlign w:val="center"/>
          </w:tcPr>
          <w:p w14:paraId="42CFA880" w14:textId="3B1499B2"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A100502 ZIMSKO ODRŽAVANJE NERAZVRSTANIH CESTA</w:t>
            </w:r>
          </w:p>
        </w:tc>
        <w:tc>
          <w:tcPr>
            <w:tcW w:w="1300" w:type="dxa"/>
            <w:shd w:val="clear" w:color="auto" w:fill="DAE8F2"/>
            <w:vAlign w:val="center"/>
          </w:tcPr>
          <w:p w14:paraId="33800C38" w14:textId="2059084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6.200,00</w:t>
            </w:r>
          </w:p>
        </w:tc>
        <w:tc>
          <w:tcPr>
            <w:tcW w:w="1300" w:type="dxa"/>
            <w:shd w:val="clear" w:color="auto" w:fill="DAE8F2"/>
            <w:vAlign w:val="center"/>
          </w:tcPr>
          <w:p w14:paraId="52619264" w14:textId="129E36C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0439DC33" w14:textId="5AA8144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6.200,00</w:t>
            </w:r>
          </w:p>
        </w:tc>
        <w:tc>
          <w:tcPr>
            <w:tcW w:w="960" w:type="dxa"/>
            <w:shd w:val="clear" w:color="auto" w:fill="DAE8F2"/>
            <w:vAlign w:val="center"/>
          </w:tcPr>
          <w:p w14:paraId="3AC14A26" w14:textId="7D1E090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07D88B23" w14:textId="77777777" w:rsidTr="00DB061B">
        <w:tc>
          <w:tcPr>
            <w:tcW w:w="5171" w:type="dxa"/>
            <w:shd w:val="clear" w:color="auto" w:fill="CBFFCB"/>
          </w:tcPr>
          <w:p w14:paraId="77D9C338" w14:textId="195E74A4"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415 Zakup poljoprivrednog zemljišta RH</w:t>
            </w:r>
          </w:p>
        </w:tc>
        <w:tc>
          <w:tcPr>
            <w:tcW w:w="1300" w:type="dxa"/>
            <w:shd w:val="clear" w:color="auto" w:fill="CBFFCB"/>
          </w:tcPr>
          <w:p w14:paraId="782330FA" w14:textId="57AD708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6.200,00</w:t>
            </w:r>
          </w:p>
        </w:tc>
        <w:tc>
          <w:tcPr>
            <w:tcW w:w="1300" w:type="dxa"/>
            <w:shd w:val="clear" w:color="auto" w:fill="CBFFCB"/>
          </w:tcPr>
          <w:p w14:paraId="791AEDEA" w14:textId="33C2A05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19261708" w14:textId="4C8D22E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6.200,00</w:t>
            </w:r>
          </w:p>
        </w:tc>
        <w:tc>
          <w:tcPr>
            <w:tcW w:w="960" w:type="dxa"/>
            <w:shd w:val="clear" w:color="auto" w:fill="CBFFCB"/>
          </w:tcPr>
          <w:p w14:paraId="654E4C78" w14:textId="5D8021A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032B8EF6" w14:textId="77777777" w:rsidTr="00DB061B">
        <w:tc>
          <w:tcPr>
            <w:tcW w:w="5171" w:type="dxa"/>
            <w:shd w:val="clear" w:color="auto" w:fill="F2F2F2"/>
          </w:tcPr>
          <w:p w14:paraId="31235039" w14:textId="391826FE"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32C95753" w14:textId="6E9CBDE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6.200,00</w:t>
            </w:r>
          </w:p>
        </w:tc>
        <w:tc>
          <w:tcPr>
            <w:tcW w:w="1300" w:type="dxa"/>
            <w:shd w:val="clear" w:color="auto" w:fill="F2F2F2"/>
          </w:tcPr>
          <w:p w14:paraId="7127E2F7" w14:textId="0E2D6F4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223B1970" w14:textId="0011D6A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6.200,00</w:t>
            </w:r>
          </w:p>
        </w:tc>
        <w:tc>
          <w:tcPr>
            <w:tcW w:w="960" w:type="dxa"/>
            <w:shd w:val="clear" w:color="auto" w:fill="F2F2F2"/>
          </w:tcPr>
          <w:p w14:paraId="504BB354" w14:textId="476557F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433746FF" w14:textId="77777777" w:rsidTr="00DB061B">
        <w:tc>
          <w:tcPr>
            <w:tcW w:w="5171" w:type="dxa"/>
          </w:tcPr>
          <w:p w14:paraId="7EF0FE60" w14:textId="3AAB885E"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E5BADB8" w14:textId="619B4EE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6.200,00</w:t>
            </w:r>
          </w:p>
        </w:tc>
        <w:tc>
          <w:tcPr>
            <w:tcW w:w="1300" w:type="dxa"/>
          </w:tcPr>
          <w:p w14:paraId="1E246DFF" w14:textId="1E2F863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9C96BE" w14:textId="203D5EC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6.200,00</w:t>
            </w:r>
          </w:p>
        </w:tc>
        <w:tc>
          <w:tcPr>
            <w:tcW w:w="960" w:type="dxa"/>
          </w:tcPr>
          <w:p w14:paraId="704FDF52" w14:textId="6D68B30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564A4347" w14:textId="77777777" w:rsidTr="00DB061B">
        <w:trPr>
          <w:trHeight w:val="540"/>
        </w:trPr>
        <w:tc>
          <w:tcPr>
            <w:tcW w:w="5171" w:type="dxa"/>
            <w:shd w:val="clear" w:color="auto" w:fill="DAE8F2"/>
            <w:vAlign w:val="center"/>
          </w:tcPr>
          <w:p w14:paraId="48338C6D" w14:textId="7A03E916"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A100503 ODRŽAVANJE JAVNIH POVRŠINA</w:t>
            </w:r>
          </w:p>
        </w:tc>
        <w:tc>
          <w:tcPr>
            <w:tcW w:w="1300" w:type="dxa"/>
            <w:shd w:val="clear" w:color="auto" w:fill="DAE8F2"/>
            <w:vAlign w:val="center"/>
          </w:tcPr>
          <w:p w14:paraId="7C9EFCAC" w14:textId="0311D93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56.000,00</w:t>
            </w:r>
          </w:p>
        </w:tc>
        <w:tc>
          <w:tcPr>
            <w:tcW w:w="1300" w:type="dxa"/>
            <w:shd w:val="clear" w:color="auto" w:fill="DAE8F2"/>
            <w:vAlign w:val="center"/>
          </w:tcPr>
          <w:p w14:paraId="7A5052D5" w14:textId="5EC7064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7686BB6C" w14:textId="144959F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56.000,00</w:t>
            </w:r>
          </w:p>
        </w:tc>
        <w:tc>
          <w:tcPr>
            <w:tcW w:w="960" w:type="dxa"/>
            <w:shd w:val="clear" w:color="auto" w:fill="DAE8F2"/>
            <w:vAlign w:val="center"/>
          </w:tcPr>
          <w:p w14:paraId="29D11CCA" w14:textId="5D0E419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06010504" w14:textId="77777777" w:rsidTr="00DB061B">
        <w:tc>
          <w:tcPr>
            <w:tcW w:w="5171" w:type="dxa"/>
            <w:shd w:val="clear" w:color="auto" w:fill="CBFFCB"/>
          </w:tcPr>
          <w:p w14:paraId="193C872D" w14:textId="702A2019"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421A983F" w14:textId="1B1E616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56.000,00</w:t>
            </w:r>
          </w:p>
        </w:tc>
        <w:tc>
          <w:tcPr>
            <w:tcW w:w="1300" w:type="dxa"/>
            <w:shd w:val="clear" w:color="auto" w:fill="CBFFCB"/>
          </w:tcPr>
          <w:p w14:paraId="114F8CFE" w14:textId="778AC1A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33E0B987" w14:textId="2133B70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56.000,00</w:t>
            </w:r>
          </w:p>
        </w:tc>
        <w:tc>
          <w:tcPr>
            <w:tcW w:w="960" w:type="dxa"/>
            <w:shd w:val="clear" w:color="auto" w:fill="CBFFCB"/>
          </w:tcPr>
          <w:p w14:paraId="4F3A2DEF" w14:textId="58004FB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303DC228" w14:textId="77777777" w:rsidTr="00DB061B">
        <w:tc>
          <w:tcPr>
            <w:tcW w:w="5171" w:type="dxa"/>
            <w:shd w:val="clear" w:color="auto" w:fill="F2F2F2"/>
          </w:tcPr>
          <w:p w14:paraId="3EFCD69C" w14:textId="4C4E45B5"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04C1F72B" w14:textId="71D50E0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56.000,00</w:t>
            </w:r>
          </w:p>
        </w:tc>
        <w:tc>
          <w:tcPr>
            <w:tcW w:w="1300" w:type="dxa"/>
            <w:shd w:val="clear" w:color="auto" w:fill="F2F2F2"/>
          </w:tcPr>
          <w:p w14:paraId="2033CD98" w14:textId="158874F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7E62F0B2" w14:textId="2EFB1D3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56.000,00</w:t>
            </w:r>
          </w:p>
        </w:tc>
        <w:tc>
          <w:tcPr>
            <w:tcW w:w="960" w:type="dxa"/>
            <w:shd w:val="clear" w:color="auto" w:fill="F2F2F2"/>
          </w:tcPr>
          <w:p w14:paraId="34B8CA83" w14:textId="729B99E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10018EDD" w14:textId="77777777" w:rsidTr="00DB061B">
        <w:tc>
          <w:tcPr>
            <w:tcW w:w="5171" w:type="dxa"/>
          </w:tcPr>
          <w:p w14:paraId="79CF9251" w14:textId="26D27D9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B2D1A86" w14:textId="7427EFE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56.000,00</w:t>
            </w:r>
          </w:p>
        </w:tc>
        <w:tc>
          <w:tcPr>
            <w:tcW w:w="1300" w:type="dxa"/>
          </w:tcPr>
          <w:p w14:paraId="7C5F4C23" w14:textId="3B2A5A2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F8C32A" w14:textId="62D1C56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56.000,00</w:t>
            </w:r>
          </w:p>
        </w:tc>
        <w:tc>
          <w:tcPr>
            <w:tcW w:w="960" w:type="dxa"/>
          </w:tcPr>
          <w:p w14:paraId="58640430" w14:textId="248F4A4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310B99FD" w14:textId="77777777" w:rsidTr="00DB061B">
        <w:trPr>
          <w:trHeight w:val="540"/>
        </w:trPr>
        <w:tc>
          <w:tcPr>
            <w:tcW w:w="5171" w:type="dxa"/>
            <w:shd w:val="clear" w:color="auto" w:fill="DAE8F2"/>
            <w:vAlign w:val="center"/>
          </w:tcPr>
          <w:p w14:paraId="11941F9B" w14:textId="251F4EEF"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A100504 ODRŽAVANJE JAVNE RASVJETE</w:t>
            </w:r>
          </w:p>
        </w:tc>
        <w:tc>
          <w:tcPr>
            <w:tcW w:w="1300" w:type="dxa"/>
            <w:shd w:val="clear" w:color="auto" w:fill="DAE8F2"/>
            <w:vAlign w:val="center"/>
          </w:tcPr>
          <w:p w14:paraId="7A8D4ADB" w14:textId="3D24005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19.000,00</w:t>
            </w:r>
          </w:p>
        </w:tc>
        <w:tc>
          <w:tcPr>
            <w:tcW w:w="1300" w:type="dxa"/>
            <w:shd w:val="clear" w:color="auto" w:fill="DAE8F2"/>
            <w:vAlign w:val="center"/>
          </w:tcPr>
          <w:p w14:paraId="197DB3B0" w14:textId="292ECBF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066331CB" w14:textId="0352ECC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19.000,00</w:t>
            </w:r>
          </w:p>
        </w:tc>
        <w:tc>
          <w:tcPr>
            <w:tcW w:w="960" w:type="dxa"/>
            <w:shd w:val="clear" w:color="auto" w:fill="DAE8F2"/>
            <w:vAlign w:val="center"/>
          </w:tcPr>
          <w:p w14:paraId="2679FDD5" w14:textId="1F52CE1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27C80D05" w14:textId="77777777" w:rsidTr="00DB061B">
        <w:tc>
          <w:tcPr>
            <w:tcW w:w="5171" w:type="dxa"/>
            <w:shd w:val="clear" w:color="auto" w:fill="CBFFCB"/>
          </w:tcPr>
          <w:p w14:paraId="2D58AC11" w14:textId="40A843AC"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3DCDC6D1" w14:textId="1238E29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2.500,00</w:t>
            </w:r>
          </w:p>
        </w:tc>
        <w:tc>
          <w:tcPr>
            <w:tcW w:w="1300" w:type="dxa"/>
            <w:shd w:val="clear" w:color="auto" w:fill="CBFFCB"/>
          </w:tcPr>
          <w:p w14:paraId="1A511413" w14:textId="2B58C0A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337BCFB4" w14:textId="06E3705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2.500,00</w:t>
            </w:r>
          </w:p>
        </w:tc>
        <w:tc>
          <w:tcPr>
            <w:tcW w:w="960" w:type="dxa"/>
            <w:shd w:val="clear" w:color="auto" w:fill="CBFFCB"/>
          </w:tcPr>
          <w:p w14:paraId="2FDC0C13" w14:textId="5E59200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7B8D4C3B" w14:textId="77777777" w:rsidTr="00DB061B">
        <w:tc>
          <w:tcPr>
            <w:tcW w:w="5171" w:type="dxa"/>
            <w:shd w:val="clear" w:color="auto" w:fill="F2F2F2"/>
          </w:tcPr>
          <w:p w14:paraId="33C52084" w14:textId="76B26F70"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2C7D362E" w14:textId="366A0D3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2.500,00</w:t>
            </w:r>
          </w:p>
        </w:tc>
        <w:tc>
          <w:tcPr>
            <w:tcW w:w="1300" w:type="dxa"/>
            <w:shd w:val="clear" w:color="auto" w:fill="F2F2F2"/>
          </w:tcPr>
          <w:p w14:paraId="5A944E76" w14:textId="1D8964E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0692F736" w14:textId="3AF1943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2.500,00</w:t>
            </w:r>
          </w:p>
        </w:tc>
        <w:tc>
          <w:tcPr>
            <w:tcW w:w="960" w:type="dxa"/>
            <w:shd w:val="clear" w:color="auto" w:fill="F2F2F2"/>
          </w:tcPr>
          <w:p w14:paraId="4F228D23" w14:textId="60CEE93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65276B7E" w14:textId="77777777" w:rsidTr="00DB061B">
        <w:tc>
          <w:tcPr>
            <w:tcW w:w="5171" w:type="dxa"/>
          </w:tcPr>
          <w:p w14:paraId="49AFBB91" w14:textId="3453AC5F"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5BB79C5" w14:textId="09088C0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343B8170" w14:textId="27F1E33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E17DBA" w14:textId="05A728B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0AA132D2" w14:textId="78D2165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4BD6E993" w14:textId="77777777" w:rsidTr="00DB061B">
        <w:tc>
          <w:tcPr>
            <w:tcW w:w="5171" w:type="dxa"/>
            <w:shd w:val="clear" w:color="auto" w:fill="CBFFCB"/>
          </w:tcPr>
          <w:p w14:paraId="0812FA0F" w14:textId="0ECB8CFD"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412 Komunalna naknada</w:t>
            </w:r>
          </w:p>
        </w:tc>
        <w:tc>
          <w:tcPr>
            <w:tcW w:w="1300" w:type="dxa"/>
            <w:shd w:val="clear" w:color="auto" w:fill="CBFFCB"/>
          </w:tcPr>
          <w:p w14:paraId="5B0FCE24" w14:textId="31EC7E8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16.500,00</w:t>
            </w:r>
          </w:p>
        </w:tc>
        <w:tc>
          <w:tcPr>
            <w:tcW w:w="1300" w:type="dxa"/>
            <w:shd w:val="clear" w:color="auto" w:fill="CBFFCB"/>
          </w:tcPr>
          <w:p w14:paraId="086419DE" w14:textId="58BFF3B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03410483" w14:textId="56F57D0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16.500,00</w:t>
            </w:r>
          </w:p>
        </w:tc>
        <w:tc>
          <w:tcPr>
            <w:tcW w:w="960" w:type="dxa"/>
            <w:shd w:val="clear" w:color="auto" w:fill="CBFFCB"/>
          </w:tcPr>
          <w:p w14:paraId="7056C52B" w14:textId="22CB908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04FA9655" w14:textId="77777777" w:rsidTr="00DB061B">
        <w:tc>
          <w:tcPr>
            <w:tcW w:w="5171" w:type="dxa"/>
            <w:shd w:val="clear" w:color="auto" w:fill="F2F2F2"/>
          </w:tcPr>
          <w:p w14:paraId="70B3CF05" w14:textId="1C65E8F6"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3D19E23C" w14:textId="0CA6F40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16.500,00</w:t>
            </w:r>
          </w:p>
        </w:tc>
        <w:tc>
          <w:tcPr>
            <w:tcW w:w="1300" w:type="dxa"/>
            <w:shd w:val="clear" w:color="auto" w:fill="F2F2F2"/>
          </w:tcPr>
          <w:p w14:paraId="2508F589" w14:textId="7BED193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63C04529" w14:textId="51EC6CC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16.500,00</w:t>
            </w:r>
          </w:p>
        </w:tc>
        <w:tc>
          <w:tcPr>
            <w:tcW w:w="960" w:type="dxa"/>
            <w:shd w:val="clear" w:color="auto" w:fill="F2F2F2"/>
          </w:tcPr>
          <w:p w14:paraId="622A1F2B" w14:textId="7615F16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1F2B1C68" w14:textId="77777777" w:rsidTr="00DB061B">
        <w:tc>
          <w:tcPr>
            <w:tcW w:w="5171" w:type="dxa"/>
          </w:tcPr>
          <w:p w14:paraId="3A17E93D" w14:textId="53ED932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25B9EE1" w14:textId="5C33230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4FEAEFC9" w14:textId="30D4621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FDC7E4" w14:textId="5EC316C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960" w:type="dxa"/>
          </w:tcPr>
          <w:p w14:paraId="5CEA2F72" w14:textId="7D4E43C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0355DA76" w14:textId="77777777" w:rsidTr="00DB061B">
        <w:trPr>
          <w:trHeight w:val="540"/>
        </w:trPr>
        <w:tc>
          <w:tcPr>
            <w:tcW w:w="5171" w:type="dxa"/>
            <w:shd w:val="clear" w:color="auto" w:fill="DAE8F2"/>
            <w:vAlign w:val="center"/>
          </w:tcPr>
          <w:p w14:paraId="1C2E99BB" w14:textId="0FAA99BE"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A101526 UREĐENJE GROBLJA U ČAGLINU</w:t>
            </w:r>
          </w:p>
        </w:tc>
        <w:tc>
          <w:tcPr>
            <w:tcW w:w="1300" w:type="dxa"/>
            <w:shd w:val="clear" w:color="auto" w:fill="DAE8F2"/>
            <w:vAlign w:val="center"/>
          </w:tcPr>
          <w:p w14:paraId="42CC4C63" w14:textId="1ED8BC5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50.000,00</w:t>
            </w:r>
          </w:p>
        </w:tc>
        <w:tc>
          <w:tcPr>
            <w:tcW w:w="1300" w:type="dxa"/>
            <w:shd w:val="clear" w:color="auto" w:fill="DAE8F2"/>
            <w:vAlign w:val="center"/>
          </w:tcPr>
          <w:p w14:paraId="329B474F" w14:textId="7BBDC61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33.000,00</w:t>
            </w:r>
          </w:p>
        </w:tc>
        <w:tc>
          <w:tcPr>
            <w:tcW w:w="1300" w:type="dxa"/>
            <w:shd w:val="clear" w:color="auto" w:fill="DAE8F2"/>
            <w:vAlign w:val="center"/>
          </w:tcPr>
          <w:p w14:paraId="0A0B7745" w14:textId="3A656FE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83.000,00</w:t>
            </w:r>
          </w:p>
        </w:tc>
        <w:tc>
          <w:tcPr>
            <w:tcW w:w="960" w:type="dxa"/>
            <w:shd w:val="clear" w:color="auto" w:fill="DAE8F2"/>
            <w:vAlign w:val="center"/>
          </w:tcPr>
          <w:p w14:paraId="74EB562C" w14:textId="6083651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166,00%</w:t>
            </w:r>
          </w:p>
        </w:tc>
      </w:tr>
      <w:tr w:rsidR="00DB061B" w:rsidRPr="00DB061B" w14:paraId="0F34AF6A" w14:textId="77777777" w:rsidTr="00DB061B">
        <w:tc>
          <w:tcPr>
            <w:tcW w:w="5171" w:type="dxa"/>
            <w:shd w:val="clear" w:color="auto" w:fill="CBFFCB"/>
          </w:tcPr>
          <w:p w14:paraId="371AB360" w14:textId="733A2276"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16602AFE" w14:textId="1849087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50.000,00</w:t>
            </w:r>
          </w:p>
        </w:tc>
        <w:tc>
          <w:tcPr>
            <w:tcW w:w="1300" w:type="dxa"/>
            <w:shd w:val="clear" w:color="auto" w:fill="CBFFCB"/>
          </w:tcPr>
          <w:p w14:paraId="025DFFD5" w14:textId="44D6CA5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33.000,00</w:t>
            </w:r>
          </w:p>
        </w:tc>
        <w:tc>
          <w:tcPr>
            <w:tcW w:w="1300" w:type="dxa"/>
            <w:shd w:val="clear" w:color="auto" w:fill="CBFFCB"/>
          </w:tcPr>
          <w:p w14:paraId="6B2C52A3" w14:textId="7F1C86C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83.000,00</w:t>
            </w:r>
          </w:p>
        </w:tc>
        <w:tc>
          <w:tcPr>
            <w:tcW w:w="960" w:type="dxa"/>
            <w:shd w:val="clear" w:color="auto" w:fill="CBFFCB"/>
          </w:tcPr>
          <w:p w14:paraId="1E6B2344" w14:textId="046A613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166,00%</w:t>
            </w:r>
          </w:p>
        </w:tc>
      </w:tr>
      <w:tr w:rsidR="00DB061B" w:rsidRPr="00DB061B" w14:paraId="5EEB65AF" w14:textId="77777777" w:rsidTr="00DB061B">
        <w:tc>
          <w:tcPr>
            <w:tcW w:w="5171" w:type="dxa"/>
            <w:shd w:val="clear" w:color="auto" w:fill="F2F2F2"/>
          </w:tcPr>
          <w:p w14:paraId="7F6B0C69" w14:textId="07A8C73A"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8C814AD" w14:textId="70EFB35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50.000,00</w:t>
            </w:r>
          </w:p>
        </w:tc>
        <w:tc>
          <w:tcPr>
            <w:tcW w:w="1300" w:type="dxa"/>
            <w:shd w:val="clear" w:color="auto" w:fill="F2F2F2"/>
          </w:tcPr>
          <w:p w14:paraId="3ECE067E" w14:textId="36C0F8F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33.000,00</w:t>
            </w:r>
          </w:p>
        </w:tc>
        <w:tc>
          <w:tcPr>
            <w:tcW w:w="1300" w:type="dxa"/>
            <w:shd w:val="clear" w:color="auto" w:fill="F2F2F2"/>
          </w:tcPr>
          <w:p w14:paraId="00DBDADB" w14:textId="241AD64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83.000,00</w:t>
            </w:r>
          </w:p>
        </w:tc>
        <w:tc>
          <w:tcPr>
            <w:tcW w:w="960" w:type="dxa"/>
            <w:shd w:val="clear" w:color="auto" w:fill="F2F2F2"/>
          </w:tcPr>
          <w:p w14:paraId="0D67B730" w14:textId="349BE38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166,00%</w:t>
            </w:r>
          </w:p>
        </w:tc>
      </w:tr>
      <w:tr w:rsidR="00DB061B" w14:paraId="6E48F9F3" w14:textId="77777777" w:rsidTr="00DB061B">
        <w:tc>
          <w:tcPr>
            <w:tcW w:w="5171" w:type="dxa"/>
          </w:tcPr>
          <w:p w14:paraId="733F9534" w14:textId="00A9D24C"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94BE75E" w14:textId="0DF55A3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FF7E0AF" w14:textId="1891E69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037363C2" w14:textId="304702B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83.000,00</w:t>
            </w:r>
          </w:p>
        </w:tc>
        <w:tc>
          <w:tcPr>
            <w:tcW w:w="960" w:type="dxa"/>
          </w:tcPr>
          <w:p w14:paraId="7CC6B635" w14:textId="2F3FBA8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166,00%</w:t>
            </w:r>
          </w:p>
        </w:tc>
      </w:tr>
      <w:tr w:rsidR="00DB061B" w:rsidRPr="00DB061B" w14:paraId="4AFBF6A3" w14:textId="77777777" w:rsidTr="00DB061B">
        <w:trPr>
          <w:trHeight w:val="540"/>
        </w:trPr>
        <w:tc>
          <w:tcPr>
            <w:tcW w:w="5171" w:type="dxa"/>
            <w:shd w:val="clear" w:color="auto" w:fill="DAE8F2"/>
            <w:vAlign w:val="center"/>
          </w:tcPr>
          <w:p w14:paraId="30485847" w14:textId="3F31A62E"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A101573 PRIGODNO UKRAŠAVANJE NASELJA</w:t>
            </w:r>
          </w:p>
        </w:tc>
        <w:tc>
          <w:tcPr>
            <w:tcW w:w="1300" w:type="dxa"/>
            <w:shd w:val="clear" w:color="auto" w:fill="DAE8F2"/>
            <w:vAlign w:val="center"/>
          </w:tcPr>
          <w:p w14:paraId="626F60A6" w14:textId="6EC0F9D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1.000,00</w:t>
            </w:r>
          </w:p>
        </w:tc>
        <w:tc>
          <w:tcPr>
            <w:tcW w:w="1300" w:type="dxa"/>
            <w:shd w:val="clear" w:color="auto" w:fill="DAE8F2"/>
            <w:vAlign w:val="center"/>
          </w:tcPr>
          <w:p w14:paraId="65DBBDBC" w14:textId="7C3CAF3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200,00</w:t>
            </w:r>
          </w:p>
        </w:tc>
        <w:tc>
          <w:tcPr>
            <w:tcW w:w="1300" w:type="dxa"/>
            <w:shd w:val="clear" w:color="auto" w:fill="DAE8F2"/>
            <w:vAlign w:val="center"/>
          </w:tcPr>
          <w:p w14:paraId="3A0AB1AF" w14:textId="3F1B17E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1.200,00</w:t>
            </w:r>
          </w:p>
        </w:tc>
        <w:tc>
          <w:tcPr>
            <w:tcW w:w="960" w:type="dxa"/>
            <w:shd w:val="clear" w:color="auto" w:fill="DAE8F2"/>
            <w:vAlign w:val="center"/>
          </w:tcPr>
          <w:p w14:paraId="474F5EFD" w14:textId="0D714FB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120,00%</w:t>
            </w:r>
          </w:p>
        </w:tc>
      </w:tr>
      <w:tr w:rsidR="00DB061B" w:rsidRPr="00DB061B" w14:paraId="2DCC6498" w14:textId="77777777" w:rsidTr="00DB061B">
        <w:tc>
          <w:tcPr>
            <w:tcW w:w="5171" w:type="dxa"/>
            <w:shd w:val="clear" w:color="auto" w:fill="CBFFCB"/>
          </w:tcPr>
          <w:p w14:paraId="31133ED4" w14:textId="153BF177"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4A5E090E" w14:textId="37AB185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w:t>
            </w:r>
          </w:p>
        </w:tc>
        <w:tc>
          <w:tcPr>
            <w:tcW w:w="1300" w:type="dxa"/>
            <w:shd w:val="clear" w:color="auto" w:fill="CBFFCB"/>
          </w:tcPr>
          <w:p w14:paraId="148E4737" w14:textId="39D12DE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200,00</w:t>
            </w:r>
          </w:p>
        </w:tc>
        <w:tc>
          <w:tcPr>
            <w:tcW w:w="1300" w:type="dxa"/>
            <w:shd w:val="clear" w:color="auto" w:fill="CBFFCB"/>
          </w:tcPr>
          <w:p w14:paraId="314EB663" w14:textId="28DAB32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1.200,00</w:t>
            </w:r>
          </w:p>
        </w:tc>
        <w:tc>
          <w:tcPr>
            <w:tcW w:w="960" w:type="dxa"/>
            <w:shd w:val="clear" w:color="auto" w:fill="CBFFCB"/>
          </w:tcPr>
          <w:p w14:paraId="33B7D0A7" w14:textId="6918073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120,00%</w:t>
            </w:r>
          </w:p>
        </w:tc>
      </w:tr>
      <w:tr w:rsidR="00DB061B" w:rsidRPr="00DB061B" w14:paraId="1923D5F8" w14:textId="77777777" w:rsidTr="00DB061B">
        <w:tc>
          <w:tcPr>
            <w:tcW w:w="5171" w:type="dxa"/>
            <w:shd w:val="clear" w:color="auto" w:fill="F2F2F2"/>
          </w:tcPr>
          <w:p w14:paraId="5C223A90" w14:textId="0ED45D5E"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282D962F" w14:textId="040EA39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w:t>
            </w:r>
          </w:p>
        </w:tc>
        <w:tc>
          <w:tcPr>
            <w:tcW w:w="1300" w:type="dxa"/>
            <w:shd w:val="clear" w:color="auto" w:fill="F2F2F2"/>
          </w:tcPr>
          <w:p w14:paraId="77E743D1" w14:textId="40A5789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200,00</w:t>
            </w:r>
          </w:p>
        </w:tc>
        <w:tc>
          <w:tcPr>
            <w:tcW w:w="1300" w:type="dxa"/>
            <w:shd w:val="clear" w:color="auto" w:fill="F2F2F2"/>
          </w:tcPr>
          <w:p w14:paraId="7E219259" w14:textId="270F47C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1.200,00</w:t>
            </w:r>
          </w:p>
        </w:tc>
        <w:tc>
          <w:tcPr>
            <w:tcW w:w="960" w:type="dxa"/>
            <w:shd w:val="clear" w:color="auto" w:fill="F2F2F2"/>
          </w:tcPr>
          <w:p w14:paraId="68F8500C" w14:textId="1041E68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120,00%</w:t>
            </w:r>
          </w:p>
        </w:tc>
      </w:tr>
      <w:tr w:rsidR="00DB061B" w14:paraId="69FC67E9" w14:textId="77777777" w:rsidTr="00DB061B">
        <w:tc>
          <w:tcPr>
            <w:tcW w:w="5171" w:type="dxa"/>
          </w:tcPr>
          <w:p w14:paraId="5D35703E" w14:textId="132B502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61FE1D9" w14:textId="7FAEC15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0282E2D" w14:textId="6E3BB98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50806736" w14:textId="044AA18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960" w:type="dxa"/>
          </w:tcPr>
          <w:p w14:paraId="69046DFD" w14:textId="3E22A3C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120,00%</w:t>
            </w:r>
          </w:p>
        </w:tc>
      </w:tr>
      <w:tr w:rsidR="00DB061B" w:rsidRPr="00DB061B" w14:paraId="09EA94D0" w14:textId="77777777" w:rsidTr="00DB061B">
        <w:trPr>
          <w:trHeight w:val="540"/>
        </w:trPr>
        <w:tc>
          <w:tcPr>
            <w:tcW w:w="5171" w:type="dxa"/>
            <w:shd w:val="clear" w:color="auto" w:fill="DAE8F2"/>
            <w:vAlign w:val="center"/>
          </w:tcPr>
          <w:p w14:paraId="16A47C74" w14:textId="075BB88C"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TEKUĆI PROJEKT T101558 SANACIJA MRTVAČNICA</w:t>
            </w:r>
          </w:p>
        </w:tc>
        <w:tc>
          <w:tcPr>
            <w:tcW w:w="1300" w:type="dxa"/>
            <w:shd w:val="clear" w:color="auto" w:fill="DAE8F2"/>
            <w:vAlign w:val="center"/>
          </w:tcPr>
          <w:p w14:paraId="3F473553" w14:textId="64C3833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6.000,00</w:t>
            </w:r>
          </w:p>
        </w:tc>
        <w:tc>
          <w:tcPr>
            <w:tcW w:w="1300" w:type="dxa"/>
            <w:shd w:val="clear" w:color="auto" w:fill="DAE8F2"/>
            <w:vAlign w:val="center"/>
          </w:tcPr>
          <w:p w14:paraId="29D57A0F" w14:textId="3B8CA85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w:t>
            </w:r>
          </w:p>
        </w:tc>
        <w:tc>
          <w:tcPr>
            <w:tcW w:w="1300" w:type="dxa"/>
            <w:shd w:val="clear" w:color="auto" w:fill="DAE8F2"/>
            <w:vAlign w:val="center"/>
          </w:tcPr>
          <w:p w14:paraId="7DB8612B" w14:textId="1E2324F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10.000,00</w:t>
            </w:r>
          </w:p>
        </w:tc>
        <w:tc>
          <w:tcPr>
            <w:tcW w:w="960" w:type="dxa"/>
            <w:shd w:val="clear" w:color="auto" w:fill="DAE8F2"/>
            <w:vAlign w:val="center"/>
          </w:tcPr>
          <w:p w14:paraId="2574B904" w14:textId="454EE2C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166,67%</w:t>
            </w:r>
          </w:p>
        </w:tc>
      </w:tr>
      <w:tr w:rsidR="00DB061B" w:rsidRPr="00DB061B" w14:paraId="44C11AEE" w14:textId="77777777" w:rsidTr="00DB061B">
        <w:tc>
          <w:tcPr>
            <w:tcW w:w="5171" w:type="dxa"/>
            <w:shd w:val="clear" w:color="auto" w:fill="CBFFCB"/>
          </w:tcPr>
          <w:p w14:paraId="453595D9" w14:textId="3F32FD6B"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33C271CF" w14:textId="2230CD5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6.000,00</w:t>
            </w:r>
          </w:p>
        </w:tc>
        <w:tc>
          <w:tcPr>
            <w:tcW w:w="1300" w:type="dxa"/>
            <w:shd w:val="clear" w:color="auto" w:fill="CBFFCB"/>
          </w:tcPr>
          <w:p w14:paraId="4594F315" w14:textId="454313F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4.000,00</w:t>
            </w:r>
          </w:p>
        </w:tc>
        <w:tc>
          <w:tcPr>
            <w:tcW w:w="1300" w:type="dxa"/>
            <w:shd w:val="clear" w:color="auto" w:fill="CBFFCB"/>
          </w:tcPr>
          <w:p w14:paraId="7E3E4125" w14:textId="3960F65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10.000,00</w:t>
            </w:r>
          </w:p>
        </w:tc>
        <w:tc>
          <w:tcPr>
            <w:tcW w:w="960" w:type="dxa"/>
            <w:shd w:val="clear" w:color="auto" w:fill="CBFFCB"/>
          </w:tcPr>
          <w:p w14:paraId="35562473" w14:textId="57D84A9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166,67%</w:t>
            </w:r>
          </w:p>
        </w:tc>
      </w:tr>
      <w:tr w:rsidR="00DB061B" w:rsidRPr="00DB061B" w14:paraId="72EBD4D7" w14:textId="77777777" w:rsidTr="00DB061B">
        <w:tc>
          <w:tcPr>
            <w:tcW w:w="5171" w:type="dxa"/>
            <w:shd w:val="clear" w:color="auto" w:fill="F2F2F2"/>
          </w:tcPr>
          <w:p w14:paraId="7D1B6F00" w14:textId="5C5132B7"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207E409F" w14:textId="3213850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6.000,00</w:t>
            </w:r>
          </w:p>
        </w:tc>
        <w:tc>
          <w:tcPr>
            <w:tcW w:w="1300" w:type="dxa"/>
            <w:shd w:val="clear" w:color="auto" w:fill="F2F2F2"/>
          </w:tcPr>
          <w:p w14:paraId="2681E3B6" w14:textId="31E227C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4.000,00</w:t>
            </w:r>
          </w:p>
        </w:tc>
        <w:tc>
          <w:tcPr>
            <w:tcW w:w="1300" w:type="dxa"/>
            <w:shd w:val="clear" w:color="auto" w:fill="F2F2F2"/>
          </w:tcPr>
          <w:p w14:paraId="60098FB0" w14:textId="4C1C711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10.000,00</w:t>
            </w:r>
          </w:p>
        </w:tc>
        <w:tc>
          <w:tcPr>
            <w:tcW w:w="960" w:type="dxa"/>
            <w:shd w:val="clear" w:color="auto" w:fill="F2F2F2"/>
          </w:tcPr>
          <w:p w14:paraId="69DA3338" w14:textId="7A2AF52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166,67%</w:t>
            </w:r>
          </w:p>
        </w:tc>
      </w:tr>
      <w:tr w:rsidR="00DB061B" w14:paraId="76F94B7F" w14:textId="77777777" w:rsidTr="00DB061B">
        <w:tc>
          <w:tcPr>
            <w:tcW w:w="5171" w:type="dxa"/>
          </w:tcPr>
          <w:p w14:paraId="2EEC274C" w14:textId="54D2415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4AC6B12" w14:textId="2121B0B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559470EC" w14:textId="248493C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ABCF057" w14:textId="0D26F1F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7D5D14F1" w14:textId="2A1D906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166,67%</w:t>
            </w:r>
          </w:p>
        </w:tc>
      </w:tr>
      <w:tr w:rsidR="00DB061B" w:rsidRPr="00DB061B" w14:paraId="649299D2" w14:textId="77777777" w:rsidTr="00DB061B">
        <w:trPr>
          <w:trHeight w:val="540"/>
        </w:trPr>
        <w:tc>
          <w:tcPr>
            <w:tcW w:w="5171" w:type="dxa"/>
            <w:shd w:val="clear" w:color="auto" w:fill="17365D"/>
            <w:vAlign w:val="center"/>
          </w:tcPr>
          <w:p w14:paraId="31121E81" w14:textId="6723FDD4"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PROGRAM 1006 PROGRAM JAVNIH POTREBA U ŠKOLSTVU</w:t>
            </w:r>
          </w:p>
        </w:tc>
        <w:tc>
          <w:tcPr>
            <w:tcW w:w="1300" w:type="dxa"/>
            <w:shd w:val="clear" w:color="auto" w:fill="17365D"/>
            <w:vAlign w:val="center"/>
          </w:tcPr>
          <w:p w14:paraId="1F29178D" w14:textId="6ACDA779"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488.650,00</w:t>
            </w:r>
          </w:p>
        </w:tc>
        <w:tc>
          <w:tcPr>
            <w:tcW w:w="1300" w:type="dxa"/>
            <w:shd w:val="clear" w:color="auto" w:fill="17365D"/>
            <w:vAlign w:val="center"/>
          </w:tcPr>
          <w:p w14:paraId="06794A27" w14:textId="6E9EB7A7"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106.300,00</w:t>
            </w:r>
          </w:p>
        </w:tc>
        <w:tc>
          <w:tcPr>
            <w:tcW w:w="1300" w:type="dxa"/>
            <w:shd w:val="clear" w:color="auto" w:fill="17365D"/>
            <w:vAlign w:val="center"/>
          </w:tcPr>
          <w:p w14:paraId="761E6A0B" w14:textId="59F874AF"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594.950,00</w:t>
            </w:r>
          </w:p>
        </w:tc>
        <w:tc>
          <w:tcPr>
            <w:tcW w:w="960" w:type="dxa"/>
            <w:shd w:val="clear" w:color="auto" w:fill="17365D"/>
            <w:vAlign w:val="center"/>
          </w:tcPr>
          <w:p w14:paraId="07D72AD3" w14:textId="2BA13085"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121,75%</w:t>
            </w:r>
          </w:p>
        </w:tc>
      </w:tr>
      <w:tr w:rsidR="00DB061B" w:rsidRPr="00DB061B" w14:paraId="1581DA7C" w14:textId="77777777" w:rsidTr="00DB061B">
        <w:trPr>
          <w:trHeight w:val="540"/>
        </w:trPr>
        <w:tc>
          <w:tcPr>
            <w:tcW w:w="5171" w:type="dxa"/>
            <w:shd w:val="clear" w:color="auto" w:fill="DAE8F2"/>
            <w:vAlign w:val="center"/>
          </w:tcPr>
          <w:p w14:paraId="72348362" w14:textId="31A78C82"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A100605 STIPENDIJE I ŠKOLARINE ZA SREDNJOŠKOLCE</w:t>
            </w:r>
          </w:p>
        </w:tc>
        <w:tc>
          <w:tcPr>
            <w:tcW w:w="1300" w:type="dxa"/>
            <w:shd w:val="clear" w:color="auto" w:fill="DAE8F2"/>
            <w:vAlign w:val="center"/>
          </w:tcPr>
          <w:p w14:paraId="63A14A2C" w14:textId="03C6195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22.000,00</w:t>
            </w:r>
          </w:p>
        </w:tc>
        <w:tc>
          <w:tcPr>
            <w:tcW w:w="1300" w:type="dxa"/>
            <w:shd w:val="clear" w:color="auto" w:fill="DAE8F2"/>
            <w:vAlign w:val="center"/>
          </w:tcPr>
          <w:p w14:paraId="3DA778B0" w14:textId="61C5F3D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5CCDD7B2" w14:textId="022880E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22.000,00</w:t>
            </w:r>
          </w:p>
        </w:tc>
        <w:tc>
          <w:tcPr>
            <w:tcW w:w="960" w:type="dxa"/>
            <w:shd w:val="clear" w:color="auto" w:fill="DAE8F2"/>
            <w:vAlign w:val="center"/>
          </w:tcPr>
          <w:p w14:paraId="5FD8A6BF" w14:textId="66E528A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174E5B17" w14:textId="77777777" w:rsidTr="00DB061B">
        <w:tc>
          <w:tcPr>
            <w:tcW w:w="5171" w:type="dxa"/>
            <w:shd w:val="clear" w:color="auto" w:fill="CBFFCB"/>
          </w:tcPr>
          <w:p w14:paraId="134D4A74" w14:textId="340950B5"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172E0A5A" w14:textId="6469F0F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22.000,00</w:t>
            </w:r>
          </w:p>
        </w:tc>
        <w:tc>
          <w:tcPr>
            <w:tcW w:w="1300" w:type="dxa"/>
            <w:shd w:val="clear" w:color="auto" w:fill="CBFFCB"/>
          </w:tcPr>
          <w:p w14:paraId="5C4FD9BD" w14:textId="4F4D287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7E610697" w14:textId="5E15373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22.000,00</w:t>
            </w:r>
          </w:p>
        </w:tc>
        <w:tc>
          <w:tcPr>
            <w:tcW w:w="960" w:type="dxa"/>
            <w:shd w:val="clear" w:color="auto" w:fill="CBFFCB"/>
          </w:tcPr>
          <w:p w14:paraId="6B46D460" w14:textId="6EF318D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5FC4D60B" w14:textId="77777777" w:rsidTr="00DB061B">
        <w:tc>
          <w:tcPr>
            <w:tcW w:w="5171" w:type="dxa"/>
            <w:shd w:val="clear" w:color="auto" w:fill="F2F2F2"/>
          </w:tcPr>
          <w:p w14:paraId="1A337A6E" w14:textId="1D544422"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lastRenderedPageBreak/>
              <w:t>3 Rashodi poslovanja</w:t>
            </w:r>
          </w:p>
        </w:tc>
        <w:tc>
          <w:tcPr>
            <w:tcW w:w="1300" w:type="dxa"/>
            <w:shd w:val="clear" w:color="auto" w:fill="F2F2F2"/>
          </w:tcPr>
          <w:p w14:paraId="43EC7C57" w14:textId="44C6818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22.000,00</w:t>
            </w:r>
          </w:p>
        </w:tc>
        <w:tc>
          <w:tcPr>
            <w:tcW w:w="1300" w:type="dxa"/>
            <w:shd w:val="clear" w:color="auto" w:fill="F2F2F2"/>
          </w:tcPr>
          <w:p w14:paraId="626B0027" w14:textId="0E64D6B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3DF1BD3F" w14:textId="4D8DF1D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22.000,00</w:t>
            </w:r>
          </w:p>
        </w:tc>
        <w:tc>
          <w:tcPr>
            <w:tcW w:w="960" w:type="dxa"/>
            <w:shd w:val="clear" w:color="auto" w:fill="F2F2F2"/>
          </w:tcPr>
          <w:p w14:paraId="7DF5F4FF" w14:textId="59828F6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3125D772" w14:textId="77777777" w:rsidTr="00DB061B">
        <w:tc>
          <w:tcPr>
            <w:tcW w:w="5171" w:type="dxa"/>
          </w:tcPr>
          <w:p w14:paraId="012043BD" w14:textId="13C6F414"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DD364A1" w14:textId="528E579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41C84C75" w14:textId="39C2274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29ECE3" w14:textId="68697AD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960" w:type="dxa"/>
          </w:tcPr>
          <w:p w14:paraId="2F7185C6" w14:textId="319ACF8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4F163EED" w14:textId="77777777" w:rsidTr="00DB061B">
        <w:trPr>
          <w:trHeight w:val="540"/>
        </w:trPr>
        <w:tc>
          <w:tcPr>
            <w:tcW w:w="5171" w:type="dxa"/>
            <w:shd w:val="clear" w:color="auto" w:fill="DAE8F2"/>
            <w:vAlign w:val="center"/>
          </w:tcPr>
          <w:p w14:paraId="223B48AE" w14:textId="2378D88D"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A100606 STIPENDIJE I ŠKOLARINE ZA STUDENTE</w:t>
            </w:r>
          </w:p>
        </w:tc>
        <w:tc>
          <w:tcPr>
            <w:tcW w:w="1300" w:type="dxa"/>
            <w:shd w:val="clear" w:color="auto" w:fill="DAE8F2"/>
            <w:vAlign w:val="center"/>
          </w:tcPr>
          <w:p w14:paraId="57600BD5" w14:textId="6E18538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15.350,00</w:t>
            </w:r>
          </w:p>
        </w:tc>
        <w:tc>
          <w:tcPr>
            <w:tcW w:w="1300" w:type="dxa"/>
            <w:shd w:val="clear" w:color="auto" w:fill="DAE8F2"/>
            <w:vAlign w:val="center"/>
          </w:tcPr>
          <w:p w14:paraId="1AB2D54E" w14:textId="3648D4E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59ADCC87" w14:textId="231D908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15.350,00</w:t>
            </w:r>
          </w:p>
        </w:tc>
        <w:tc>
          <w:tcPr>
            <w:tcW w:w="960" w:type="dxa"/>
            <w:shd w:val="clear" w:color="auto" w:fill="DAE8F2"/>
            <w:vAlign w:val="center"/>
          </w:tcPr>
          <w:p w14:paraId="7B8C43E9" w14:textId="403EF56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7AF3749C" w14:textId="77777777" w:rsidTr="00DB061B">
        <w:tc>
          <w:tcPr>
            <w:tcW w:w="5171" w:type="dxa"/>
            <w:shd w:val="clear" w:color="auto" w:fill="CBFFCB"/>
          </w:tcPr>
          <w:p w14:paraId="02F1B607" w14:textId="68CD736A"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0DE0ECB5" w14:textId="2CD1955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15.350,00</w:t>
            </w:r>
          </w:p>
        </w:tc>
        <w:tc>
          <w:tcPr>
            <w:tcW w:w="1300" w:type="dxa"/>
            <w:shd w:val="clear" w:color="auto" w:fill="CBFFCB"/>
          </w:tcPr>
          <w:p w14:paraId="08E59E25" w14:textId="7F5A9FF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6BF0B95F" w14:textId="52B7A88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15.350,00</w:t>
            </w:r>
          </w:p>
        </w:tc>
        <w:tc>
          <w:tcPr>
            <w:tcW w:w="960" w:type="dxa"/>
            <w:shd w:val="clear" w:color="auto" w:fill="CBFFCB"/>
          </w:tcPr>
          <w:p w14:paraId="0D0459BE" w14:textId="6AC8851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7CE8FF92" w14:textId="77777777" w:rsidTr="00DB061B">
        <w:tc>
          <w:tcPr>
            <w:tcW w:w="5171" w:type="dxa"/>
            <w:shd w:val="clear" w:color="auto" w:fill="F2F2F2"/>
          </w:tcPr>
          <w:p w14:paraId="081FC164" w14:textId="11A17A47"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54ACF5A" w14:textId="7ADCC18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15.350,00</w:t>
            </w:r>
          </w:p>
        </w:tc>
        <w:tc>
          <w:tcPr>
            <w:tcW w:w="1300" w:type="dxa"/>
            <w:shd w:val="clear" w:color="auto" w:fill="F2F2F2"/>
          </w:tcPr>
          <w:p w14:paraId="6201881C" w14:textId="01F9E3D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6FCF80E5" w14:textId="6AA669C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15.350,00</w:t>
            </w:r>
          </w:p>
        </w:tc>
        <w:tc>
          <w:tcPr>
            <w:tcW w:w="960" w:type="dxa"/>
            <w:shd w:val="clear" w:color="auto" w:fill="F2F2F2"/>
          </w:tcPr>
          <w:p w14:paraId="0690D285" w14:textId="0D34B36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76429559" w14:textId="77777777" w:rsidTr="00DB061B">
        <w:tc>
          <w:tcPr>
            <w:tcW w:w="5171" w:type="dxa"/>
          </w:tcPr>
          <w:p w14:paraId="12083366" w14:textId="73685FC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5FA88208" w14:textId="062F5D9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1.350,00</w:t>
            </w:r>
          </w:p>
        </w:tc>
        <w:tc>
          <w:tcPr>
            <w:tcW w:w="1300" w:type="dxa"/>
          </w:tcPr>
          <w:p w14:paraId="5E914CAA" w14:textId="62262CE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36F4D8" w14:textId="6D95FCA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1.350,00</w:t>
            </w:r>
          </w:p>
        </w:tc>
        <w:tc>
          <w:tcPr>
            <w:tcW w:w="960" w:type="dxa"/>
          </w:tcPr>
          <w:p w14:paraId="625BC933" w14:textId="2E0A5ED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29BF4074" w14:textId="77777777" w:rsidTr="00DB061B">
        <w:tc>
          <w:tcPr>
            <w:tcW w:w="5171" w:type="dxa"/>
          </w:tcPr>
          <w:p w14:paraId="6236A77A" w14:textId="29185CBC"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5C3D626" w14:textId="26AA73C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24FB600D" w14:textId="7428B78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A089F2" w14:textId="59161AF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14:paraId="5BD8DDBB" w14:textId="4014B2D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04DA40FD" w14:textId="77777777" w:rsidTr="00DB061B">
        <w:trPr>
          <w:trHeight w:val="540"/>
        </w:trPr>
        <w:tc>
          <w:tcPr>
            <w:tcW w:w="5171" w:type="dxa"/>
            <w:shd w:val="clear" w:color="auto" w:fill="DAE8F2"/>
            <w:vAlign w:val="center"/>
          </w:tcPr>
          <w:p w14:paraId="1168E47A" w14:textId="43FBE720"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A101533 FINANCIRANJE REDOVNIH OSNOVNOŠKOLSKIH AKTIVNOSTI</w:t>
            </w:r>
          </w:p>
        </w:tc>
        <w:tc>
          <w:tcPr>
            <w:tcW w:w="1300" w:type="dxa"/>
            <w:shd w:val="clear" w:color="auto" w:fill="DAE8F2"/>
            <w:vAlign w:val="center"/>
          </w:tcPr>
          <w:p w14:paraId="0011CED4" w14:textId="31DE9FD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900,00</w:t>
            </w:r>
          </w:p>
        </w:tc>
        <w:tc>
          <w:tcPr>
            <w:tcW w:w="1300" w:type="dxa"/>
            <w:shd w:val="clear" w:color="auto" w:fill="DAE8F2"/>
            <w:vAlign w:val="center"/>
          </w:tcPr>
          <w:p w14:paraId="46383876" w14:textId="44A63C6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75DAEF77" w14:textId="3867A0E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900,00</w:t>
            </w:r>
          </w:p>
        </w:tc>
        <w:tc>
          <w:tcPr>
            <w:tcW w:w="960" w:type="dxa"/>
            <w:shd w:val="clear" w:color="auto" w:fill="DAE8F2"/>
            <w:vAlign w:val="center"/>
          </w:tcPr>
          <w:p w14:paraId="6B21A595" w14:textId="7A943F7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78A9F90D" w14:textId="77777777" w:rsidTr="00DB061B">
        <w:tc>
          <w:tcPr>
            <w:tcW w:w="5171" w:type="dxa"/>
            <w:shd w:val="clear" w:color="auto" w:fill="CBFFCB"/>
          </w:tcPr>
          <w:p w14:paraId="71F1443D" w14:textId="2BC458A4"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4FD3C6E7" w14:textId="26895B3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900,00</w:t>
            </w:r>
          </w:p>
        </w:tc>
        <w:tc>
          <w:tcPr>
            <w:tcW w:w="1300" w:type="dxa"/>
            <w:shd w:val="clear" w:color="auto" w:fill="CBFFCB"/>
          </w:tcPr>
          <w:p w14:paraId="0A8277BE" w14:textId="7E7D9D2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4A38761C" w14:textId="3401EBC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900,00</w:t>
            </w:r>
          </w:p>
        </w:tc>
        <w:tc>
          <w:tcPr>
            <w:tcW w:w="960" w:type="dxa"/>
            <w:shd w:val="clear" w:color="auto" w:fill="CBFFCB"/>
          </w:tcPr>
          <w:p w14:paraId="7317F1F3" w14:textId="48BE333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2F1A8C6E" w14:textId="77777777" w:rsidTr="00DB061B">
        <w:tc>
          <w:tcPr>
            <w:tcW w:w="5171" w:type="dxa"/>
            <w:shd w:val="clear" w:color="auto" w:fill="F2F2F2"/>
          </w:tcPr>
          <w:p w14:paraId="4407F9B8" w14:textId="288A13D5"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0103D540" w14:textId="54278AE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900,00</w:t>
            </w:r>
          </w:p>
        </w:tc>
        <w:tc>
          <w:tcPr>
            <w:tcW w:w="1300" w:type="dxa"/>
            <w:shd w:val="clear" w:color="auto" w:fill="F2F2F2"/>
          </w:tcPr>
          <w:p w14:paraId="0B189DB8" w14:textId="0C078B9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4A67486D" w14:textId="18820B8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900,00</w:t>
            </w:r>
          </w:p>
        </w:tc>
        <w:tc>
          <w:tcPr>
            <w:tcW w:w="960" w:type="dxa"/>
            <w:shd w:val="clear" w:color="auto" w:fill="F2F2F2"/>
          </w:tcPr>
          <w:p w14:paraId="775265DB" w14:textId="4FFFEE7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64B772AA" w14:textId="77777777" w:rsidTr="00DB061B">
        <w:tc>
          <w:tcPr>
            <w:tcW w:w="5171" w:type="dxa"/>
          </w:tcPr>
          <w:p w14:paraId="07143C77" w14:textId="6CB6D7BF"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E605E13" w14:textId="3D7F9B1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1300" w:type="dxa"/>
          </w:tcPr>
          <w:p w14:paraId="4205C543" w14:textId="636EBAE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6D6451" w14:textId="2A05AE3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960" w:type="dxa"/>
          </w:tcPr>
          <w:p w14:paraId="69AE747B" w14:textId="36F9AD4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65F82652" w14:textId="77777777" w:rsidTr="00DB061B">
        <w:trPr>
          <w:trHeight w:val="540"/>
        </w:trPr>
        <w:tc>
          <w:tcPr>
            <w:tcW w:w="5171" w:type="dxa"/>
            <w:shd w:val="clear" w:color="auto" w:fill="DAE8F2"/>
            <w:vAlign w:val="center"/>
          </w:tcPr>
          <w:p w14:paraId="6836FED4" w14:textId="7BE2F333"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A101534 SUFINANCIRANJE DJ. VRTIĆA I PREDŠKOLSKOG ODGOJ</w:t>
            </w:r>
          </w:p>
        </w:tc>
        <w:tc>
          <w:tcPr>
            <w:tcW w:w="1300" w:type="dxa"/>
            <w:shd w:val="clear" w:color="auto" w:fill="DAE8F2"/>
            <w:vAlign w:val="center"/>
          </w:tcPr>
          <w:p w14:paraId="20DAEA1A" w14:textId="4C98DC7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92.100,00</w:t>
            </w:r>
          </w:p>
        </w:tc>
        <w:tc>
          <w:tcPr>
            <w:tcW w:w="1300" w:type="dxa"/>
            <w:shd w:val="clear" w:color="auto" w:fill="DAE8F2"/>
            <w:vAlign w:val="center"/>
          </w:tcPr>
          <w:p w14:paraId="0953AE2E" w14:textId="1F4DD11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6A4DE02B" w14:textId="075A2FE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92.100,00</w:t>
            </w:r>
          </w:p>
        </w:tc>
        <w:tc>
          <w:tcPr>
            <w:tcW w:w="960" w:type="dxa"/>
            <w:shd w:val="clear" w:color="auto" w:fill="DAE8F2"/>
            <w:vAlign w:val="center"/>
          </w:tcPr>
          <w:p w14:paraId="489DBA12" w14:textId="29EB6EC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37D3B12F" w14:textId="77777777" w:rsidTr="00DB061B">
        <w:tc>
          <w:tcPr>
            <w:tcW w:w="5171" w:type="dxa"/>
            <w:shd w:val="clear" w:color="auto" w:fill="CBFFCB"/>
          </w:tcPr>
          <w:p w14:paraId="763F6BCC" w14:textId="4F4139EE"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7A175AC1" w14:textId="145841D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92.100,00</w:t>
            </w:r>
          </w:p>
        </w:tc>
        <w:tc>
          <w:tcPr>
            <w:tcW w:w="1300" w:type="dxa"/>
            <w:shd w:val="clear" w:color="auto" w:fill="CBFFCB"/>
          </w:tcPr>
          <w:p w14:paraId="6D01A2CF" w14:textId="18E2C1E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72CFD369" w14:textId="4E358AD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92.100,00</w:t>
            </w:r>
          </w:p>
        </w:tc>
        <w:tc>
          <w:tcPr>
            <w:tcW w:w="960" w:type="dxa"/>
            <w:shd w:val="clear" w:color="auto" w:fill="CBFFCB"/>
          </w:tcPr>
          <w:p w14:paraId="29EE58DC" w14:textId="771D393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2748591F" w14:textId="77777777" w:rsidTr="00DB061B">
        <w:tc>
          <w:tcPr>
            <w:tcW w:w="5171" w:type="dxa"/>
            <w:shd w:val="clear" w:color="auto" w:fill="F2F2F2"/>
          </w:tcPr>
          <w:p w14:paraId="12C8ECD8" w14:textId="1D8FB070"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132C807" w14:textId="2C7078A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92.100,00</w:t>
            </w:r>
          </w:p>
        </w:tc>
        <w:tc>
          <w:tcPr>
            <w:tcW w:w="1300" w:type="dxa"/>
            <w:shd w:val="clear" w:color="auto" w:fill="F2F2F2"/>
          </w:tcPr>
          <w:p w14:paraId="543078CD" w14:textId="71D2635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62973C84" w14:textId="2F398F9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92.100,00</w:t>
            </w:r>
          </w:p>
        </w:tc>
        <w:tc>
          <w:tcPr>
            <w:tcW w:w="960" w:type="dxa"/>
            <w:shd w:val="clear" w:color="auto" w:fill="F2F2F2"/>
          </w:tcPr>
          <w:p w14:paraId="5EF9914E" w14:textId="4E467A4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7423C804" w14:textId="77777777" w:rsidTr="00DB061B">
        <w:tc>
          <w:tcPr>
            <w:tcW w:w="5171" w:type="dxa"/>
          </w:tcPr>
          <w:p w14:paraId="7B482BBC" w14:textId="1BBD25DC"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1AC2D551" w14:textId="42622BA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90.500,00</w:t>
            </w:r>
          </w:p>
        </w:tc>
        <w:tc>
          <w:tcPr>
            <w:tcW w:w="1300" w:type="dxa"/>
          </w:tcPr>
          <w:p w14:paraId="3F7E4E61" w14:textId="4B32AC5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91C3CA" w14:textId="720A88A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90.500,00</w:t>
            </w:r>
          </w:p>
        </w:tc>
        <w:tc>
          <w:tcPr>
            <w:tcW w:w="960" w:type="dxa"/>
          </w:tcPr>
          <w:p w14:paraId="52111371" w14:textId="192962F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2A9B780B" w14:textId="77777777" w:rsidTr="00DB061B">
        <w:tc>
          <w:tcPr>
            <w:tcW w:w="5171" w:type="dxa"/>
          </w:tcPr>
          <w:p w14:paraId="26EBB38A" w14:textId="29590DA6"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B538FCC" w14:textId="586D500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1300" w:type="dxa"/>
          </w:tcPr>
          <w:p w14:paraId="0FC056B6" w14:textId="74A300C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CB302C" w14:textId="2C61473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960" w:type="dxa"/>
          </w:tcPr>
          <w:p w14:paraId="6E0400B1" w14:textId="2AF5743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0B37396B" w14:textId="77777777" w:rsidTr="00DB061B">
        <w:trPr>
          <w:trHeight w:val="540"/>
        </w:trPr>
        <w:tc>
          <w:tcPr>
            <w:tcW w:w="5171" w:type="dxa"/>
            <w:shd w:val="clear" w:color="auto" w:fill="DAE8F2"/>
            <w:vAlign w:val="center"/>
          </w:tcPr>
          <w:p w14:paraId="3196EAC7" w14:textId="60A271F2"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A101535 ODRŽAVANJE ZGRADE DJEČJEG VRTIĆA</w:t>
            </w:r>
          </w:p>
        </w:tc>
        <w:tc>
          <w:tcPr>
            <w:tcW w:w="1300" w:type="dxa"/>
            <w:shd w:val="clear" w:color="auto" w:fill="DAE8F2"/>
            <w:vAlign w:val="center"/>
          </w:tcPr>
          <w:p w14:paraId="05B99423" w14:textId="52FA33F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1.000,00</w:t>
            </w:r>
          </w:p>
        </w:tc>
        <w:tc>
          <w:tcPr>
            <w:tcW w:w="1300" w:type="dxa"/>
            <w:shd w:val="clear" w:color="auto" w:fill="DAE8F2"/>
            <w:vAlign w:val="center"/>
          </w:tcPr>
          <w:p w14:paraId="3B74ACE6" w14:textId="63A88FE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1.000,00</w:t>
            </w:r>
          </w:p>
        </w:tc>
        <w:tc>
          <w:tcPr>
            <w:tcW w:w="1300" w:type="dxa"/>
            <w:shd w:val="clear" w:color="auto" w:fill="DAE8F2"/>
            <w:vAlign w:val="center"/>
          </w:tcPr>
          <w:p w14:paraId="0619D783" w14:textId="54A47BF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2.000,00</w:t>
            </w:r>
          </w:p>
        </w:tc>
        <w:tc>
          <w:tcPr>
            <w:tcW w:w="960" w:type="dxa"/>
            <w:shd w:val="clear" w:color="auto" w:fill="DAE8F2"/>
            <w:vAlign w:val="center"/>
          </w:tcPr>
          <w:p w14:paraId="286D7BE8" w14:textId="4534624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200,00%</w:t>
            </w:r>
          </w:p>
        </w:tc>
      </w:tr>
      <w:tr w:rsidR="00DB061B" w:rsidRPr="00DB061B" w14:paraId="6F18B383" w14:textId="77777777" w:rsidTr="00DB061B">
        <w:tc>
          <w:tcPr>
            <w:tcW w:w="5171" w:type="dxa"/>
            <w:shd w:val="clear" w:color="auto" w:fill="CBFFCB"/>
          </w:tcPr>
          <w:p w14:paraId="564E0B63" w14:textId="21AB8DD2"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0B17CAC1" w14:textId="4D6C740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w:t>
            </w:r>
          </w:p>
        </w:tc>
        <w:tc>
          <w:tcPr>
            <w:tcW w:w="1300" w:type="dxa"/>
            <w:shd w:val="clear" w:color="auto" w:fill="CBFFCB"/>
          </w:tcPr>
          <w:p w14:paraId="2ACA1645" w14:textId="54ACEA7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w:t>
            </w:r>
          </w:p>
        </w:tc>
        <w:tc>
          <w:tcPr>
            <w:tcW w:w="1300" w:type="dxa"/>
            <w:shd w:val="clear" w:color="auto" w:fill="CBFFCB"/>
          </w:tcPr>
          <w:p w14:paraId="25C52BD6" w14:textId="08ACC07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2.000,00</w:t>
            </w:r>
          </w:p>
        </w:tc>
        <w:tc>
          <w:tcPr>
            <w:tcW w:w="960" w:type="dxa"/>
            <w:shd w:val="clear" w:color="auto" w:fill="CBFFCB"/>
          </w:tcPr>
          <w:p w14:paraId="182F7142" w14:textId="66603CC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200,00%</w:t>
            </w:r>
          </w:p>
        </w:tc>
      </w:tr>
      <w:tr w:rsidR="00DB061B" w:rsidRPr="00DB061B" w14:paraId="6DC88344" w14:textId="77777777" w:rsidTr="00DB061B">
        <w:tc>
          <w:tcPr>
            <w:tcW w:w="5171" w:type="dxa"/>
            <w:shd w:val="clear" w:color="auto" w:fill="F2F2F2"/>
          </w:tcPr>
          <w:p w14:paraId="7672D95C" w14:textId="4060B82C"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2F09987B" w14:textId="59863C2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w:t>
            </w:r>
          </w:p>
        </w:tc>
        <w:tc>
          <w:tcPr>
            <w:tcW w:w="1300" w:type="dxa"/>
            <w:shd w:val="clear" w:color="auto" w:fill="F2F2F2"/>
          </w:tcPr>
          <w:p w14:paraId="1E2B7C7B" w14:textId="0DBFCCD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w:t>
            </w:r>
          </w:p>
        </w:tc>
        <w:tc>
          <w:tcPr>
            <w:tcW w:w="1300" w:type="dxa"/>
            <w:shd w:val="clear" w:color="auto" w:fill="F2F2F2"/>
          </w:tcPr>
          <w:p w14:paraId="05532D57" w14:textId="1223027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2.000,00</w:t>
            </w:r>
          </w:p>
        </w:tc>
        <w:tc>
          <w:tcPr>
            <w:tcW w:w="960" w:type="dxa"/>
            <w:shd w:val="clear" w:color="auto" w:fill="F2F2F2"/>
          </w:tcPr>
          <w:p w14:paraId="62FF0DFD" w14:textId="64217FD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200,00%</w:t>
            </w:r>
          </w:p>
        </w:tc>
      </w:tr>
      <w:tr w:rsidR="00DB061B" w14:paraId="26EE3E93" w14:textId="77777777" w:rsidTr="00DB061B">
        <w:tc>
          <w:tcPr>
            <w:tcW w:w="5171" w:type="dxa"/>
          </w:tcPr>
          <w:p w14:paraId="27934A41" w14:textId="1CE349F2"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8947435" w14:textId="569899C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23AF1DD" w14:textId="374FA74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A5D989B" w14:textId="05D2308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33B44CAC" w14:textId="6B9C990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w:t>
            </w:r>
          </w:p>
        </w:tc>
      </w:tr>
      <w:tr w:rsidR="00DB061B" w:rsidRPr="00DB061B" w14:paraId="24D712A3" w14:textId="77777777" w:rsidTr="00DB061B">
        <w:trPr>
          <w:trHeight w:val="540"/>
        </w:trPr>
        <w:tc>
          <w:tcPr>
            <w:tcW w:w="5171" w:type="dxa"/>
            <w:shd w:val="clear" w:color="auto" w:fill="DAE8F2"/>
            <w:vAlign w:val="center"/>
          </w:tcPr>
          <w:p w14:paraId="5A38B36F" w14:textId="69F2AE36"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A101536 POMOĆI ŠKOLSKIM USTANOVAMA I UČENIČKIM ZADRUGAMA</w:t>
            </w:r>
          </w:p>
        </w:tc>
        <w:tc>
          <w:tcPr>
            <w:tcW w:w="1300" w:type="dxa"/>
            <w:shd w:val="clear" w:color="auto" w:fill="DAE8F2"/>
            <w:vAlign w:val="center"/>
          </w:tcPr>
          <w:p w14:paraId="4C48A089" w14:textId="1E1233E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6.800,00</w:t>
            </w:r>
          </w:p>
        </w:tc>
        <w:tc>
          <w:tcPr>
            <w:tcW w:w="1300" w:type="dxa"/>
            <w:shd w:val="clear" w:color="auto" w:fill="DAE8F2"/>
            <w:vAlign w:val="center"/>
          </w:tcPr>
          <w:p w14:paraId="1943813D" w14:textId="3B5DAFB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4DC1AFFD" w14:textId="142A929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6.800,00</w:t>
            </w:r>
          </w:p>
        </w:tc>
        <w:tc>
          <w:tcPr>
            <w:tcW w:w="960" w:type="dxa"/>
            <w:shd w:val="clear" w:color="auto" w:fill="DAE8F2"/>
            <w:vAlign w:val="center"/>
          </w:tcPr>
          <w:p w14:paraId="1A896AE8" w14:textId="40466A8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4CD16AC5" w14:textId="77777777" w:rsidTr="00DB061B">
        <w:tc>
          <w:tcPr>
            <w:tcW w:w="5171" w:type="dxa"/>
            <w:shd w:val="clear" w:color="auto" w:fill="CBFFCB"/>
          </w:tcPr>
          <w:p w14:paraId="3F292005" w14:textId="18F9DB44"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27BE3C48" w14:textId="445D6F0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6.800,00</w:t>
            </w:r>
          </w:p>
        </w:tc>
        <w:tc>
          <w:tcPr>
            <w:tcW w:w="1300" w:type="dxa"/>
            <w:shd w:val="clear" w:color="auto" w:fill="CBFFCB"/>
          </w:tcPr>
          <w:p w14:paraId="481B4F2D" w14:textId="4F7A647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5AB953F4" w14:textId="256E320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6.800,00</w:t>
            </w:r>
          </w:p>
        </w:tc>
        <w:tc>
          <w:tcPr>
            <w:tcW w:w="960" w:type="dxa"/>
            <w:shd w:val="clear" w:color="auto" w:fill="CBFFCB"/>
          </w:tcPr>
          <w:p w14:paraId="12D692FB" w14:textId="0F81305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04A6FF21" w14:textId="77777777" w:rsidTr="00DB061B">
        <w:tc>
          <w:tcPr>
            <w:tcW w:w="5171" w:type="dxa"/>
            <w:shd w:val="clear" w:color="auto" w:fill="F2F2F2"/>
          </w:tcPr>
          <w:p w14:paraId="6B63F3FD" w14:textId="15963FC6"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7494135D" w14:textId="40195DE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6.800,00</w:t>
            </w:r>
          </w:p>
        </w:tc>
        <w:tc>
          <w:tcPr>
            <w:tcW w:w="1300" w:type="dxa"/>
            <w:shd w:val="clear" w:color="auto" w:fill="F2F2F2"/>
          </w:tcPr>
          <w:p w14:paraId="6FB7CAB2" w14:textId="283451F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78E80EDD" w14:textId="7A3A466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6.800,00</w:t>
            </w:r>
          </w:p>
        </w:tc>
        <w:tc>
          <w:tcPr>
            <w:tcW w:w="960" w:type="dxa"/>
            <w:shd w:val="clear" w:color="auto" w:fill="F2F2F2"/>
          </w:tcPr>
          <w:p w14:paraId="798F2C64" w14:textId="28ABC20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02777CCA" w14:textId="77777777" w:rsidTr="00DB061B">
        <w:tc>
          <w:tcPr>
            <w:tcW w:w="5171" w:type="dxa"/>
          </w:tcPr>
          <w:p w14:paraId="7AD9E6D6" w14:textId="3CFB0635"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147998E7" w14:textId="0529FB4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6.800,00</w:t>
            </w:r>
          </w:p>
        </w:tc>
        <w:tc>
          <w:tcPr>
            <w:tcW w:w="1300" w:type="dxa"/>
          </w:tcPr>
          <w:p w14:paraId="17EBA4D2" w14:textId="369952A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1ECA08" w14:textId="33044FD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6.800,00</w:t>
            </w:r>
          </w:p>
        </w:tc>
        <w:tc>
          <w:tcPr>
            <w:tcW w:w="960" w:type="dxa"/>
          </w:tcPr>
          <w:p w14:paraId="26396229" w14:textId="4777EB6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2F5D5416" w14:textId="77777777" w:rsidTr="00DB061B">
        <w:trPr>
          <w:trHeight w:val="540"/>
        </w:trPr>
        <w:tc>
          <w:tcPr>
            <w:tcW w:w="5171" w:type="dxa"/>
            <w:shd w:val="clear" w:color="auto" w:fill="DAE8F2"/>
            <w:vAlign w:val="center"/>
          </w:tcPr>
          <w:p w14:paraId="44D8F31D" w14:textId="2A6FA99C"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A101537 NABAVA RADNOG  MATERIJALA OSNOVNOŠKOLCIMA</w:t>
            </w:r>
          </w:p>
        </w:tc>
        <w:tc>
          <w:tcPr>
            <w:tcW w:w="1300" w:type="dxa"/>
            <w:shd w:val="clear" w:color="auto" w:fill="DAE8F2"/>
            <w:vAlign w:val="center"/>
          </w:tcPr>
          <w:p w14:paraId="51F388CF" w14:textId="18CA827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8.000,00</w:t>
            </w:r>
          </w:p>
        </w:tc>
        <w:tc>
          <w:tcPr>
            <w:tcW w:w="1300" w:type="dxa"/>
            <w:shd w:val="clear" w:color="auto" w:fill="DAE8F2"/>
            <w:vAlign w:val="center"/>
          </w:tcPr>
          <w:p w14:paraId="06D44EE9" w14:textId="2BFAE87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19E3EEBA" w14:textId="53B4042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8.000,00</w:t>
            </w:r>
          </w:p>
        </w:tc>
        <w:tc>
          <w:tcPr>
            <w:tcW w:w="960" w:type="dxa"/>
            <w:shd w:val="clear" w:color="auto" w:fill="DAE8F2"/>
            <w:vAlign w:val="center"/>
          </w:tcPr>
          <w:p w14:paraId="584A243E" w14:textId="3C10227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0AF8A9BB" w14:textId="77777777" w:rsidTr="00DB061B">
        <w:tc>
          <w:tcPr>
            <w:tcW w:w="5171" w:type="dxa"/>
            <w:shd w:val="clear" w:color="auto" w:fill="CBFFCB"/>
          </w:tcPr>
          <w:p w14:paraId="6683172E" w14:textId="00942DC6"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4E1D2A2F" w14:textId="4FACB94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8.000,00</w:t>
            </w:r>
          </w:p>
        </w:tc>
        <w:tc>
          <w:tcPr>
            <w:tcW w:w="1300" w:type="dxa"/>
            <w:shd w:val="clear" w:color="auto" w:fill="CBFFCB"/>
          </w:tcPr>
          <w:p w14:paraId="4FE82B2F" w14:textId="304DBDE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18CD8950" w14:textId="317B20A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8.000,00</w:t>
            </w:r>
          </w:p>
        </w:tc>
        <w:tc>
          <w:tcPr>
            <w:tcW w:w="960" w:type="dxa"/>
            <w:shd w:val="clear" w:color="auto" w:fill="CBFFCB"/>
          </w:tcPr>
          <w:p w14:paraId="2019705F" w14:textId="5BA1A44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57D35596" w14:textId="77777777" w:rsidTr="00DB061B">
        <w:tc>
          <w:tcPr>
            <w:tcW w:w="5171" w:type="dxa"/>
            <w:shd w:val="clear" w:color="auto" w:fill="F2F2F2"/>
          </w:tcPr>
          <w:p w14:paraId="10160E66" w14:textId="61872D50"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393328A3" w14:textId="19E23D6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8.000,00</w:t>
            </w:r>
          </w:p>
        </w:tc>
        <w:tc>
          <w:tcPr>
            <w:tcW w:w="1300" w:type="dxa"/>
            <w:shd w:val="clear" w:color="auto" w:fill="F2F2F2"/>
          </w:tcPr>
          <w:p w14:paraId="7AAAB6EC" w14:textId="1759EB5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02388768" w14:textId="6FA5289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8.000,00</w:t>
            </w:r>
          </w:p>
        </w:tc>
        <w:tc>
          <w:tcPr>
            <w:tcW w:w="960" w:type="dxa"/>
            <w:shd w:val="clear" w:color="auto" w:fill="F2F2F2"/>
          </w:tcPr>
          <w:p w14:paraId="4DAF4412" w14:textId="2E12079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5D2361D1" w14:textId="77777777" w:rsidTr="00DB061B">
        <w:tc>
          <w:tcPr>
            <w:tcW w:w="5171" w:type="dxa"/>
          </w:tcPr>
          <w:p w14:paraId="3FB9A61E" w14:textId="316C7235"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5026AA8F" w14:textId="2866289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766A0BBC" w14:textId="722FA0F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5118B1" w14:textId="283FE0F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0B2D1FA3" w14:textId="35A6B35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6F4EC632" w14:textId="77777777" w:rsidTr="00DB061B">
        <w:trPr>
          <w:trHeight w:val="540"/>
        </w:trPr>
        <w:tc>
          <w:tcPr>
            <w:tcW w:w="5171" w:type="dxa"/>
            <w:shd w:val="clear" w:color="auto" w:fill="DAE8F2"/>
            <w:vAlign w:val="center"/>
          </w:tcPr>
          <w:p w14:paraId="1B5B9E50" w14:textId="3C166194"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K101103 IZGRADNJA I OPREMANJE DJEČJEG VRTIĆA</w:t>
            </w:r>
          </w:p>
        </w:tc>
        <w:tc>
          <w:tcPr>
            <w:tcW w:w="1300" w:type="dxa"/>
            <w:shd w:val="clear" w:color="auto" w:fill="DAE8F2"/>
            <w:vAlign w:val="center"/>
          </w:tcPr>
          <w:p w14:paraId="24D52381" w14:textId="41AA368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1FBFC76F" w14:textId="39FA584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40.300,00</w:t>
            </w:r>
          </w:p>
        </w:tc>
        <w:tc>
          <w:tcPr>
            <w:tcW w:w="1300" w:type="dxa"/>
            <w:shd w:val="clear" w:color="auto" w:fill="DAE8F2"/>
            <w:vAlign w:val="center"/>
          </w:tcPr>
          <w:p w14:paraId="1B52B050" w14:textId="541A162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40.300,00</w:t>
            </w:r>
          </w:p>
        </w:tc>
        <w:tc>
          <w:tcPr>
            <w:tcW w:w="960" w:type="dxa"/>
            <w:shd w:val="clear" w:color="auto" w:fill="DAE8F2"/>
            <w:vAlign w:val="center"/>
          </w:tcPr>
          <w:p w14:paraId="4E42AF60" w14:textId="77777777" w:rsidR="00DB061B" w:rsidRPr="00DB061B" w:rsidRDefault="00DB061B" w:rsidP="00DB061B">
            <w:pPr>
              <w:spacing w:after="0"/>
              <w:jc w:val="right"/>
              <w:rPr>
                <w:rFonts w:ascii="Times New Roman" w:hAnsi="Times New Roman" w:cs="Times New Roman"/>
                <w:b/>
                <w:sz w:val="18"/>
                <w:szCs w:val="18"/>
              </w:rPr>
            </w:pPr>
          </w:p>
        </w:tc>
      </w:tr>
      <w:tr w:rsidR="00DB061B" w:rsidRPr="00DB061B" w14:paraId="3E5A093F" w14:textId="77777777" w:rsidTr="00DB061B">
        <w:tc>
          <w:tcPr>
            <w:tcW w:w="5171" w:type="dxa"/>
            <w:shd w:val="clear" w:color="auto" w:fill="CBFFCB"/>
          </w:tcPr>
          <w:p w14:paraId="1EACEFEA" w14:textId="1F217DAC"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510 Pomoći</w:t>
            </w:r>
          </w:p>
        </w:tc>
        <w:tc>
          <w:tcPr>
            <w:tcW w:w="1300" w:type="dxa"/>
            <w:shd w:val="clear" w:color="auto" w:fill="CBFFCB"/>
          </w:tcPr>
          <w:p w14:paraId="6B7CB2FB" w14:textId="62DEE36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29EB3242" w14:textId="1BC7084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40.300,00</w:t>
            </w:r>
          </w:p>
        </w:tc>
        <w:tc>
          <w:tcPr>
            <w:tcW w:w="1300" w:type="dxa"/>
            <w:shd w:val="clear" w:color="auto" w:fill="CBFFCB"/>
          </w:tcPr>
          <w:p w14:paraId="3EF3D72F" w14:textId="3D94D95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40.300,00</w:t>
            </w:r>
          </w:p>
        </w:tc>
        <w:tc>
          <w:tcPr>
            <w:tcW w:w="960" w:type="dxa"/>
            <w:shd w:val="clear" w:color="auto" w:fill="CBFFCB"/>
          </w:tcPr>
          <w:p w14:paraId="2B92EB4F" w14:textId="77777777" w:rsidR="00DB061B" w:rsidRPr="00DB061B" w:rsidRDefault="00DB061B" w:rsidP="00DB061B">
            <w:pPr>
              <w:spacing w:after="0"/>
              <w:jc w:val="right"/>
              <w:rPr>
                <w:rFonts w:ascii="Times New Roman" w:hAnsi="Times New Roman" w:cs="Times New Roman"/>
                <w:sz w:val="16"/>
                <w:szCs w:val="18"/>
              </w:rPr>
            </w:pPr>
          </w:p>
        </w:tc>
      </w:tr>
      <w:tr w:rsidR="00DB061B" w:rsidRPr="00DB061B" w14:paraId="4711D845" w14:textId="77777777" w:rsidTr="00DB061B">
        <w:tc>
          <w:tcPr>
            <w:tcW w:w="5171" w:type="dxa"/>
            <w:shd w:val="clear" w:color="auto" w:fill="F2F2F2"/>
          </w:tcPr>
          <w:p w14:paraId="6F6D53CA" w14:textId="12A2B26D"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50346B89" w14:textId="06A3AD8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060E4A0E" w14:textId="5044FB2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40.300,00</w:t>
            </w:r>
          </w:p>
        </w:tc>
        <w:tc>
          <w:tcPr>
            <w:tcW w:w="1300" w:type="dxa"/>
            <w:shd w:val="clear" w:color="auto" w:fill="F2F2F2"/>
          </w:tcPr>
          <w:p w14:paraId="6D3BA20C" w14:textId="016391E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40.300,00</w:t>
            </w:r>
          </w:p>
        </w:tc>
        <w:tc>
          <w:tcPr>
            <w:tcW w:w="960" w:type="dxa"/>
            <w:shd w:val="clear" w:color="auto" w:fill="F2F2F2"/>
          </w:tcPr>
          <w:p w14:paraId="23C49195" w14:textId="77777777" w:rsidR="00DB061B" w:rsidRPr="00DB061B" w:rsidRDefault="00DB061B" w:rsidP="00DB061B">
            <w:pPr>
              <w:spacing w:after="0"/>
              <w:jc w:val="right"/>
              <w:rPr>
                <w:rFonts w:ascii="Times New Roman" w:hAnsi="Times New Roman" w:cs="Times New Roman"/>
                <w:sz w:val="18"/>
                <w:szCs w:val="18"/>
              </w:rPr>
            </w:pPr>
          </w:p>
        </w:tc>
      </w:tr>
      <w:tr w:rsidR="00DB061B" w14:paraId="522BF378" w14:textId="77777777" w:rsidTr="00DB061B">
        <w:tc>
          <w:tcPr>
            <w:tcW w:w="5171" w:type="dxa"/>
          </w:tcPr>
          <w:p w14:paraId="3672ED6F" w14:textId="7B28213A"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20B8919" w14:textId="4D8F97B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9772C0" w14:textId="18BC4C2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40.300,00</w:t>
            </w:r>
          </w:p>
        </w:tc>
        <w:tc>
          <w:tcPr>
            <w:tcW w:w="1300" w:type="dxa"/>
          </w:tcPr>
          <w:p w14:paraId="301A1488" w14:textId="0AC34E7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40.300,00</w:t>
            </w:r>
          </w:p>
        </w:tc>
        <w:tc>
          <w:tcPr>
            <w:tcW w:w="960" w:type="dxa"/>
          </w:tcPr>
          <w:p w14:paraId="739264A5" w14:textId="77777777" w:rsidR="00DB061B" w:rsidRDefault="00DB061B" w:rsidP="00DB061B">
            <w:pPr>
              <w:spacing w:after="0"/>
              <w:jc w:val="right"/>
              <w:rPr>
                <w:rFonts w:ascii="Times New Roman" w:hAnsi="Times New Roman" w:cs="Times New Roman"/>
                <w:sz w:val="18"/>
                <w:szCs w:val="18"/>
              </w:rPr>
            </w:pPr>
          </w:p>
        </w:tc>
      </w:tr>
      <w:tr w:rsidR="00DB061B" w:rsidRPr="00DB061B" w14:paraId="06F5DFBC" w14:textId="77777777" w:rsidTr="00DB061B">
        <w:trPr>
          <w:trHeight w:val="540"/>
        </w:trPr>
        <w:tc>
          <w:tcPr>
            <w:tcW w:w="5171" w:type="dxa"/>
            <w:shd w:val="clear" w:color="auto" w:fill="DAE8F2"/>
            <w:vAlign w:val="center"/>
          </w:tcPr>
          <w:p w14:paraId="364FB434" w14:textId="2194E207"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K101584 DOGRADNJA DJEČJEG VRTIĆA U ČAGLINU</w:t>
            </w:r>
          </w:p>
        </w:tc>
        <w:tc>
          <w:tcPr>
            <w:tcW w:w="1300" w:type="dxa"/>
            <w:shd w:val="clear" w:color="auto" w:fill="DAE8F2"/>
            <w:vAlign w:val="center"/>
          </w:tcPr>
          <w:p w14:paraId="2AC0ECC8" w14:textId="67AFD8E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334.000,00</w:t>
            </w:r>
          </w:p>
        </w:tc>
        <w:tc>
          <w:tcPr>
            <w:tcW w:w="1300" w:type="dxa"/>
            <w:shd w:val="clear" w:color="auto" w:fill="DAE8F2"/>
            <w:vAlign w:val="center"/>
          </w:tcPr>
          <w:p w14:paraId="46488FD8" w14:textId="6020A56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65.000,00</w:t>
            </w:r>
          </w:p>
        </w:tc>
        <w:tc>
          <w:tcPr>
            <w:tcW w:w="1300" w:type="dxa"/>
            <w:shd w:val="clear" w:color="auto" w:fill="DAE8F2"/>
            <w:vAlign w:val="center"/>
          </w:tcPr>
          <w:p w14:paraId="68C32D7B" w14:textId="5F77377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399.000,00</w:t>
            </w:r>
          </w:p>
        </w:tc>
        <w:tc>
          <w:tcPr>
            <w:tcW w:w="960" w:type="dxa"/>
            <w:shd w:val="clear" w:color="auto" w:fill="DAE8F2"/>
            <w:vAlign w:val="center"/>
          </w:tcPr>
          <w:p w14:paraId="22B4A39F" w14:textId="7B96B2A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119,46%</w:t>
            </w:r>
          </w:p>
        </w:tc>
      </w:tr>
      <w:tr w:rsidR="00DB061B" w:rsidRPr="00DB061B" w14:paraId="44A917B3" w14:textId="77777777" w:rsidTr="00DB061B">
        <w:tc>
          <w:tcPr>
            <w:tcW w:w="5171" w:type="dxa"/>
            <w:shd w:val="clear" w:color="auto" w:fill="CBFFCB"/>
          </w:tcPr>
          <w:p w14:paraId="1D84C5FD" w14:textId="25FF1A13"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510 Pomoći</w:t>
            </w:r>
          </w:p>
        </w:tc>
        <w:tc>
          <w:tcPr>
            <w:tcW w:w="1300" w:type="dxa"/>
            <w:shd w:val="clear" w:color="auto" w:fill="CBFFCB"/>
          </w:tcPr>
          <w:p w14:paraId="09AC3EE0" w14:textId="469821E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334.000,00</w:t>
            </w:r>
          </w:p>
        </w:tc>
        <w:tc>
          <w:tcPr>
            <w:tcW w:w="1300" w:type="dxa"/>
            <w:shd w:val="clear" w:color="auto" w:fill="CBFFCB"/>
          </w:tcPr>
          <w:p w14:paraId="2FF4C130" w14:textId="5559239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65.000,00</w:t>
            </w:r>
          </w:p>
        </w:tc>
        <w:tc>
          <w:tcPr>
            <w:tcW w:w="1300" w:type="dxa"/>
            <w:shd w:val="clear" w:color="auto" w:fill="CBFFCB"/>
          </w:tcPr>
          <w:p w14:paraId="5BA40F8C" w14:textId="57B7F43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399.000,00</w:t>
            </w:r>
          </w:p>
        </w:tc>
        <w:tc>
          <w:tcPr>
            <w:tcW w:w="960" w:type="dxa"/>
            <w:shd w:val="clear" w:color="auto" w:fill="CBFFCB"/>
          </w:tcPr>
          <w:p w14:paraId="3FF56825" w14:textId="47207B9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119,46%</w:t>
            </w:r>
          </w:p>
        </w:tc>
      </w:tr>
      <w:tr w:rsidR="00DB061B" w:rsidRPr="00DB061B" w14:paraId="56C76277" w14:textId="77777777" w:rsidTr="00DB061B">
        <w:tc>
          <w:tcPr>
            <w:tcW w:w="5171" w:type="dxa"/>
            <w:shd w:val="clear" w:color="auto" w:fill="F2F2F2"/>
          </w:tcPr>
          <w:p w14:paraId="08892547" w14:textId="3A19653E"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1067D0BD" w14:textId="7B4DD89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334.000,00</w:t>
            </w:r>
          </w:p>
        </w:tc>
        <w:tc>
          <w:tcPr>
            <w:tcW w:w="1300" w:type="dxa"/>
            <w:shd w:val="clear" w:color="auto" w:fill="F2F2F2"/>
          </w:tcPr>
          <w:p w14:paraId="79BFA21F" w14:textId="747ABCE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65.000,00</w:t>
            </w:r>
          </w:p>
        </w:tc>
        <w:tc>
          <w:tcPr>
            <w:tcW w:w="1300" w:type="dxa"/>
            <w:shd w:val="clear" w:color="auto" w:fill="F2F2F2"/>
          </w:tcPr>
          <w:p w14:paraId="47BB79B2" w14:textId="23AD854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399.000,00</w:t>
            </w:r>
          </w:p>
        </w:tc>
        <w:tc>
          <w:tcPr>
            <w:tcW w:w="960" w:type="dxa"/>
            <w:shd w:val="clear" w:color="auto" w:fill="F2F2F2"/>
          </w:tcPr>
          <w:p w14:paraId="7E387402" w14:textId="52DE671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119,46%</w:t>
            </w:r>
          </w:p>
        </w:tc>
      </w:tr>
      <w:tr w:rsidR="00DB061B" w14:paraId="5DD0A552" w14:textId="77777777" w:rsidTr="00DB061B">
        <w:tc>
          <w:tcPr>
            <w:tcW w:w="5171" w:type="dxa"/>
          </w:tcPr>
          <w:p w14:paraId="4B9D809B" w14:textId="286319E0"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45B9B0A" w14:textId="7CE46D1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334.000,00</w:t>
            </w:r>
          </w:p>
        </w:tc>
        <w:tc>
          <w:tcPr>
            <w:tcW w:w="1300" w:type="dxa"/>
          </w:tcPr>
          <w:p w14:paraId="7957BB93" w14:textId="623A90A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65.000,00</w:t>
            </w:r>
          </w:p>
        </w:tc>
        <w:tc>
          <w:tcPr>
            <w:tcW w:w="1300" w:type="dxa"/>
          </w:tcPr>
          <w:p w14:paraId="35C3FACD" w14:textId="7BCB590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399.000,00</w:t>
            </w:r>
          </w:p>
        </w:tc>
        <w:tc>
          <w:tcPr>
            <w:tcW w:w="960" w:type="dxa"/>
          </w:tcPr>
          <w:p w14:paraId="3A7962D0" w14:textId="4322B0D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119,46%</w:t>
            </w:r>
          </w:p>
        </w:tc>
      </w:tr>
      <w:tr w:rsidR="00DB061B" w:rsidRPr="00DB061B" w14:paraId="0580AD0D" w14:textId="77777777" w:rsidTr="00DB061B">
        <w:trPr>
          <w:trHeight w:val="540"/>
        </w:trPr>
        <w:tc>
          <w:tcPr>
            <w:tcW w:w="5171" w:type="dxa"/>
            <w:shd w:val="clear" w:color="auto" w:fill="DAE8F2"/>
            <w:vAlign w:val="center"/>
          </w:tcPr>
          <w:p w14:paraId="645A1D09" w14:textId="347B86EB"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TEKUĆI PROJEKT T101559 REŽIJSKI TROŠKOVI ZA ŠKOLSKO ŠPORTSKU DVORANU</w:t>
            </w:r>
          </w:p>
        </w:tc>
        <w:tc>
          <w:tcPr>
            <w:tcW w:w="1300" w:type="dxa"/>
            <w:shd w:val="clear" w:color="auto" w:fill="DAE8F2"/>
            <w:vAlign w:val="center"/>
          </w:tcPr>
          <w:p w14:paraId="7018D3EF" w14:textId="01F3ABE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4.900,00</w:t>
            </w:r>
          </w:p>
        </w:tc>
        <w:tc>
          <w:tcPr>
            <w:tcW w:w="1300" w:type="dxa"/>
            <w:shd w:val="clear" w:color="auto" w:fill="DAE8F2"/>
            <w:vAlign w:val="center"/>
          </w:tcPr>
          <w:p w14:paraId="038766B9" w14:textId="7C15ADA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7C7C7416" w14:textId="66B3D47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4.900,00</w:t>
            </w:r>
          </w:p>
        </w:tc>
        <w:tc>
          <w:tcPr>
            <w:tcW w:w="960" w:type="dxa"/>
            <w:shd w:val="clear" w:color="auto" w:fill="DAE8F2"/>
            <w:vAlign w:val="center"/>
          </w:tcPr>
          <w:p w14:paraId="4D7E68A0" w14:textId="1BEB6A5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4A9F0165" w14:textId="77777777" w:rsidTr="00DB061B">
        <w:tc>
          <w:tcPr>
            <w:tcW w:w="5171" w:type="dxa"/>
            <w:shd w:val="clear" w:color="auto" w:fill="CBFFCB"/>
          </w:tcPr>
          <w:p w14:paraId="77DB1ECD" w14:textId="51056A04"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2C39A5CB" w14:textId="57C0EBA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4.900,00</w:t>
            </w:r>
          </w:p>
        </w:tc>
        <w:tc>
          <w:tcPr>
            <w:tcW w:w="1300" w:type="dxa"/>
            <w:shd w:val="clear" w:color="auto" w:fill="CBFFCB"/>
          </w:tcPr>
          <w:p w14:paraId="3A9A3862" w14:textId="1F1C409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4971E70F" w14:textId="19E727D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4.900,00</w:t>
            </w:r>
          </w:p>
        </w:tc>
        <w:tc>
          <w:tcPr>
            <w:tcW w:w="960" w:type="dxa"/>
            <w:shd w:val="clear" w:color="auto" w:fill="CBFFCB"/>
          </w:tcPr>
          <w:p w14:paraId="31BA1406" w14:textId="53F133E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683101F9" w14:textId="77777777" w:rsidTr="00DB061B">
        <w:tc>
          <w:tcPr>
            <w:tcW w:w="5171" w:type="dxa"/>
            <w:shd w:val="clear" w:color="auto" w:fill="F2F2F2"/>
          </w:tcPr>
          <w:p w14:paraId="3CB1991F" w14:textId="3B25AE69"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044BFD8E" w14:textId="2FA0D3C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4.900,00</w:t>
            </w:r>
          </w:p>
        </w:tc>
        <w:tc>
          <w:tcPr>
            <w:tcW w:w="1300" w:type="dxa"/>
            <w:shd w:val="clear" w:color="auto" w:fill="F2F2F2"/>
          </w:tcPr>
          <w:p w14:paraId="724AD90B" w14:textId="47E946C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3C757E7F" w14:textId="5B4CC65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4.900,00</w:t>
            </w:r>
          </w:p>
        </w:tc>
        <w:tc>
          <w:tcPr>
            <w:tcW w:w="960" w:type="dxa"/>
            <w:shd w:val="clear" w:color="auto" w:fill="F2F2F2"/>
          </w:tcPr>
          <w:p w14:paraId="02829F96" w14:textId="2B62AC9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06EBCBD7" w14:textId="77777777" w:rsidTr="00DB061B">
        <w:tc>
          <w:tcPr>
            <w:tcW w:w="5171" w:type="dxa"/>
          </w:tcPr>
          <w:p w14:paraId="56DEA02A" w14:textId="1EF7B73F"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5B351D6" w14:textId="203DB1F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4.900,00</w:t>
            </w:r>
          </w:p>
        </w:tc>
        <w:tc>
          <w:tcPr>
            <w:tcW w:w="1300" w:type="dxa"/>
          </w:tcPr>
          <w:p w14:paraId="3B574BC5" w14:textId="79E0646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0293EB" w14:textId="3077EAC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4.900,00</w:t>
            </w:r>
          </w:p>
        </w:tc>
        <w:tc>
          <w:tcPr>
            <w:tcW w:w="960" w:type="dxa"/>
          </w:tcPr>
          <w:p w14:paraId="40F15F8F" w14:textId="0376B2C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52AC92B2" w14:textId="77777777" w:rsidTr="00DB061B">
        <w:trPr>
          <w:trHeight w:val="540"/>
        </w:trPr>
        <w:tc>
          <w:tcPr>
            <w:tcW w:w="5171" w:type="dxa"/>
            <w:shd w:val="clear" w:color="auto" w:fill="DAE8F2"/>
            <w:vAlign w:val="center"/>
          </w:tcPr>
          <w:p w14:paraId="4028ED3C" w14:textId="41849F6A"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TEKUĆI PROJEKT T101560 REŽIJSKI TROŠKOVI ZA DJEČIJI VRTIĆ U ČAGLINU</w:t>
            </w:r>
          </w:p>
        </w:tc>
        <w:tc>
          <w:tcPr>
            <w:tcW w:w="1300" w:type="dxa"/>
            <w:shd w:val="clear" w:color="auto" w:fill="DAE8F2"/>
            <w:vAlign w:val="center"/>
          </w:tcPr>
          <w:p w14:paraId="7D21FCFF" w14:textId="17E47CC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3.600,00</w:t>
            </w:r>
          </w:p>
        </w:tc>
        <w:tc>
          <w:tcPr>
            <w:tcW w:w="1300" w:type="dxa"/>
            <w:shd w:val="clear" w:color="auto" w:fill="DAE8F2"/>
            <w:vAlign w:val="center"/>
          </w:tcPr>
          <w:p w14:paraId="1BF3B98D" w14:textId="33948F6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702213E3" w14:textId="654E2E7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3.600,00</w:t>
            </w:r>
          </w:p>
        </w:tc>
        <w:tc>
          <w:tcPr>
            <w:tcW w:w="960" w:type="dxa"/>
            <w:shd w:val="clear" w:color="auto" w:fill="DAE8F2"/>
            <w:vAlign w:val="center"/>
          </w:tcPr>
          <w:p w14:paraId="6661D81C" w14:textId="0359997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0B156DBA" w14:textId="77777777" w:rsidTr="00DB061B">
        <w:tc>
          <w:tcPr>
            <w:tcW w:w="5171" w:type="dxa"/>
            <w:shd w:val="clear" w:color="auto" w:fill="CBFFCB"/>
          </w:tcPr>
          <w:p w14:paraId="0DAF32F9" w14:textId="501F2DC5"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15432F22" w14:textId="572BC28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3.600,00</w:t>
            </w:r>
          </w:p>
        </w:tc>
        <w:tc>
          <w:tcPr>
            <w:tcW w:w="1300" w:type="dxa"/>
            <w:shd w:val="clear" w:color="auto" w:fill="CBFFCB"/>
          </w:tcPr>
          <w:p w14:paraId="4D73F96D" w14:textId="44D3BDF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7534AEC6" w14:textId="0A2B9AA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3.600,00</w:t>
            </w:r>
          </w:p>
        </w:tc>
        <w:tc>
          <w:tcPr>
            <w:tcW w:w="960" w:type="dxa"/>
            <w:shd w:val="clear" w:color="auto" w:fill="CBFFCB"/>
          </w:tcPr>
          <w:p w14:paraId="0121DC84" w14:textId="45D8BE0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4464CE87" w14:textId="77777777" w:rsidTr="00DB061B">
        <w:tc>
          <w:tcPr>
            <w:tcW w:w="5171" w:type="dxa"/>
            <w:shd w:val="clear" w:color="auto" w:fill="F2F2F2"/>
          </w:tcPr>
          <w:p w14:paraId="5D724CC6" w14:textId="6A53D899"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04F82811" w14:textId="2DA9515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3.600,00</w:t>
            </w:r>
          </w:p>
        </w:tc>
        <w:tc>
          <w:tcPr>
            <w:tcW w:w="1300" w:type="dxa"/>
            <w:shd w:val="clear" w:color="auto" w:fill="F2F2F2"/>
          </w:tcPr>
          <w:p w14:paraId="3F25C960" w14:textId="53A1E4F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27AB405E" w14:textId="04DAF08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3.600,00</w:t>
            </w:r>
          </w:p>
        </w:tc>
        <w:tc>
          <w:tcPr>
            <w:tcW w:w="960" w:type="dxa"/>
            <w:shd w:val="clear" w:color="auto" w:fill="F2F2F2"/>
          </w:tcPr>
          <w:p w14:paraId="6FD11D7A" w14:textId="5E4AB92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07C75038" w14:textId="77777777" w:rsidTr="00DB061B">
        <w:tc>
          <w:tcPr>
            <w:tcW w:w="5171" w:type="dxa"/>
          </w:tcPr>
          <w:p w14:paraId="4B8EA23C" w14:textId="045D169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9F2C1F9" w14:textId="023852B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31082FB2" w14:textId="45C9B7E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1A8905" w14:textId="66A1041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960" w:type="dxa"/>
          </w:tcPr>
          <w:p w14:paraId="6F0757FC" w14:textId="4A25E74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578A8802" w14:textId="77777777" w:rsidTr="00DB061B">
        <w:trPr>
          <w:trHeight w:val="540"/>
        </w:trPr>
        <w:tc>
          <w:tcPr>
            <w:tcW w:w="5171" w:type="dxa"/>
            <w:shd w:val="clear" w:color="auto" w:fill="17365D"/>
            <w:vAlign w:val="center"/>
          </w:tcPr>
          <w:p w14:paraId="265BD7DE" w14:textId="78909468"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PROGRAM 1007 PROGRAM JAVNIH POTREBA U KULTURI I RELIGIJI</w:t>
            </w:r>
          </w:p>
        </w:tc>
        <w:tc>
          <w:tcPr>
            <w:tcW w:w="1300" w:type="dxa"/>
            <w:shd w:val="clear" w:color="auto" w:fill="17365D"/>
            <w:vAlign w:val="center"/>
          </w:tcPr>
          <w:p w14:paraId="2C752B54" w14:textId="5D9A5842"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51.060,00</w:t>
            </w:r>
          </w:p>
        </w:tc>
        <w:tc>
          <w:tcPr>
            <w:tcW w:w="1300" w:type="dxa"/>
            <w:shd w:val="clear" w:color="auto" w:fill="17365D"/>
            <w:vAlign w:val="center"/>
          </w:tcPr>
          <w:p w14:paraId="260BFA87" w14:textId="0538CD32"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6.700,00</w:t>
            </w:r>
          </w:p>
        </w:tc>
        <w:tc>
          <w:tcPr>
            <w:tcW w:w="1300" w:type="dxa"/>
            <w:shd w:val="clear" w:color="auto" w:fill="17365D"/>
            <w:vAlign w:val="center"/>
          </w:tcPr>
          <w:p w14:paraId="3496CBAF" w14:textId="6F24BC3F"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57.760,00</w:t>
            </w:r>
          </w:p>
        </w:tc>
        <w:tc>
          <w:tcPr>
            <w:tcW w:w="960" w:type="dxa"/>
            <w:shd w:val="clear" w:color="auto" w:fill="17365D"/>
            <w:vAlign w:val="center"/>
          </w:tcPr>
          <w:p w14:paraId="1810CCB9" w14:textId="6F56A8DB"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113,12%</w:t>
            </w:r>
          </w:p>
        </w:tc>
      </w:tr>
      <w:tr w:rsidR="00DB061B" w:rsidRPr="00DB061B" w14:paraId="18994E7F" w14:textId="77777777" w:rsidTr="00DB061B">
        <w:trPr>
          <w:trHeight w:val="540"/>
        </w:trPr>
        <w:tc>
          <w:tcPr>
            <w:tcW w:w="5171" w:type="dxa"/>
            <w:shd w:val="clear" w:color="auto" w:fill="DAE8F2"/>
            <w:vAlign w:val="center"/>
          </w:tcPr>
          <w:p w14:paraId="1505A011" w14:textId="4C65234C"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lastRenderedPageBreak/>
              <w:t>AKTIVNOST A100701 SUFINANCIRANJE OBNOVE I UREĐENJA KULTURNIH I SAKRALNIH OBJEKATA</w:t>
            </w:r>
          </w:p>
        </w:tc>
        <w:tc>
          <w:tcPr>
            <w:tcW w:w="1300" w:type="dxa"/>
            <w:shd w:val="clear" w:color="auto" w:fill="DAE8F2"/>
            <w:vAlign w:val="center"/>
          </w:tcPr>
          <w:p w14:paraId="13DA6B1E" w14:textId="5F07E72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w:t>
            </w:r>
          </w:p>
        </w:tc>
        <w:tc>
          <w:tcPr>
            <w:tcW w:w="1300" w:type="dxa"/>
            <w:shd w:val="clear" w:color="auto" w:fill="DAE8F2"/>
            <w:vAlign w:val="center"/>
          </w:tcPr>
          <w:p w14:paraId="3D4C278E" w14:textId="4D3CE85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2D963B45" w14:textId="34AA2B8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w:t>
            </w:r>
          </w:p>
        </w:tc>
        <w:tc>
          <w:tcPr>
            <w:tcW w:w="960" w:type="dxa"/>
            <w:shd w:val="clear" w:color="auto" w:fill="DAE8F2"/>
            <w:vAlign w:val="center"/>
          </w:tcPr>
          <w:p w14:paraId="776C80E2" w14:textId="7F5465F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260A60B1" w14:textId="77777777" w:rsidTr="00DB061B">
        <w:tc>
          <w:tcPr>
            <w:tcW w:w="5171" w:type="dxa"/>
            <w:shd w:val="clear" w:color="auto" w:fill="CBFFCB"/>
          </w:tcPr>
          <w:p w14:paraId="5F2EFB12" w14:textId="772C3951"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2862BD2E" w14:textId="769FE28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4.000,00</w:t>
            </w:r>
          </w:p>
        </w:tc>
        <w:tc>
          <w:tcPr>
            <w:tcW w:w="1300" w:type="dxa"/>
            <w:shd w:val="clear" w:color="auto" w:fill="CBFFCB"/>
          </w:tcPr>
          <w:p w14:paraId="6F0046CE" w14:textId="6EC1D92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78A93668" w14:textId="1DB4F9C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4.000,00</w:t>
            </w:r>
          </w:p>
        </w:tc>
        <w:tc>
          <w:tcPr>
            <w:tcW w:w="960" w:type="dxa"/>
            <w:shd w:val="clear" w:color="auto" w:fill="CBFFCB"/>
          </w:tcPr>
          <w:p w14:paraId="0E993170" w14:textId="42DFE35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198E6149" w14:textId="77777777" w:rsidTr="00DB061B">
        <w:tc>
          <w:tcPr>
            <w:tcW w:w="5171" w:type="dxa"/>
            <w:shd w:val="clear" w:color="auto" w:fill="F2F2F2"/>
          </w:tcPr>
          <w:p w14:paraId="7F4C74EB" w14:textId="0636F6BA"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332E4758" w14:textId="05A402C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4.000,00</w:t>
            </w:r>
          </w:p>
        </w:tc>
        <w:tc>
          <w:tcPr>
            <w:tcW w:w="1300" w:type="dxa"/>
            <w:shd w:val="clear" w:color="auto" w:fill="F2F2F2"/>
          </w:tcPr>
          <w:p w14:paraId="1173CB12" w14:textId="000C6C6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22422BB0" w14:textId="77A6B36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4.000,00</w:t>
            </w:r>
          </w:p>
        </w:tc>
        <w:tc>
          <w:tcPr>
            <w:tcW w:w="960" w:type="dxa"/>
            <w:shd w:val="clear" w:color="auto" w:fill="F2F2F2"/>
          </w:tcPr>
          <w:p w14:paraId="5F92B09D" w14:textId="513C90E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1A650EB6" w14:textId="77777777" w:rsidTr="00DB061B">
        <w:tc>
          <w:tcPr>
            <w:tcW w:w="5171" w:type="dxa"/>
          </w:tcPr>
          <w:p w14:paraId="0A644817" w14:textId="31F22F24"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42E4F7B" w14:textId="3307357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FABF335" w14:textId="369A273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9E03B5" w14:textId="52DE2EE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43010D39" w14:textId="30BB602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772A3B2D" w14:textId="77777777" w:rsidTr="00DB061B">
        <w:tc>
          <w:tcPr>
            <w:tcW w:w="5171" w:type="dxa"/>
          </w:tcPr>
          <w:p w14:paraId="7F6A57D6" w14:textId="2A2D201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2DB8B6D6" w14:textId="2033E34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4B0098" w14:textId="01A1D52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627A52" w14:textId="387A4CB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6FB70FD" w14:textId="77777777" w:rsidR="00DB061B" w:rsidRDefault="00DB061B" w:rsidP="00DB061B">
            <w:pPr>
              <w:spacing w:after="0"/>
              <w:jc w:val="right"/>
              <w:rPr>
                <w:rFonts w:ascii="Times New Roman" w:hAnsi="Times New Roman" w:cs="Times New Roman"/>
                <w:sz w:val="18"/>
                <w:szCs w:val="18"/>
              </w:rPr>
            </w:pPr>
          </w:p>
        </w:tc>
      </w:tr>
      <w:tr w:rsidR="00DB061B" w:rsidRPr="00DB061B" w14:paraId="7D383C8C" w14:textId="77777777" w:rsidTr="00DB061B">
        <w:trPr>
          <w:trHeight w:val="540"/>
        </w:trPr>
        <w:tc>
          <w:tcPr>
            <w:tcW w:w="5171" w:type="dxa"/>
            <w:shd w:val="clear" w:color="auto" w:fill="DAE8F2"/>
            <w:vAlign w:val="center"/>
          </w:tcPr>
          <w:p w14:paraId="63408C18" w14:textId="7177BE5E"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A100703 SUFINANCIRANJE UDRUGA KULTURNOG ZNAČAJA</w:t>
            </w:r>
          </w:p>
        </w:tc>
        <w:tc>
          <w:tcPr>
            <w:tcW w:w="1300" w:type="dxa"/>
            <w:shd w:val="clear" w:color="auto" w:fill="DAE8F2"/>
            <w:vAlign w:val="center"/>
          </w:tcPr>
          <w:p w14:paraId="3E4B54ED" w14:textId="19CF119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18.000,00</w:t>
            </w:r>
          </w:p>
        </w:tc>
        <w:tc>
          <w:tcPr>
            <w:tcW w:w="1300" w:type="dxa"/>
            <w:shd w:val="clear" w:color="auto" w:fill="DAE8F2"/>
            <w:vAlign w:val="center"/>
          </w:tcPr>
          <w:p w14:paraId="6B05EAA0" w14:textId="37E18D1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5D06F6DB" w14:textId="62ED912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18.000,00</w:t>
            </w:r>
          </w:p>
        </w:tc>
        <w:tc>
          <w:tcPr>
            <w:tcW w:w="960" w:type="dxa"/>
            <w:shd w:val="clear" w:color="auto" w:fill="DAE8F2"/>
            <w:vAlign w:val="center"/>
          </w:tcPr>
          <w:p w14:paraId="6F391DC7" w14:textId="4EE6660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1D2C3685" w14:textId="77777777" w:rsidTr="00DB061B">
        <w:tc>
          <w:tcPr>
            <w:tcW w:w="5171" w:type="dxa"/>
            <w:shd w:val="clear" w:color="auto" w:fill="CBFFCB"/>
          </w:tcPr>
          <w:p w14:paraId="367E8DE8" w14:textId="44343CCC"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3016C07E" w14:textId="230D259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18.000,00</w:t>
            </w:r>
          </w:p>
        </w:tc>
        <w:tc>
          <w:tcPr>
            <w:tcW w:w="1300" w:type="dxa"/>
            <w:shd w:val="clear" w:color="auto" w:fill="CBFFCB"/>
          </w:tcPr>
          <w:p w14:paraId="73E378FD" w14:textId="4A67F6A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78A56C3B" w14:textId="116D8A7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18.000,00</w:t>
            </w:r>
          </w:p>
        </w:tc>
        <w:tc>
          <w:tcPr>
            <w:tcW w:w="960" w:type="dxa"/>
            <w:shd w:val="clear" w:color="auto" w:fill="CBFFCB"/>
          </w:tcPr>
          <w:p w14:paraId="7D360A0B" w14:textId="326569A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4D3279EB" w14:textId="77777777" w:rsidTr="00DB061B">
        <w:tc>
          <w:tcPr>
            <w:tcW w:w="5171" w:type="dxa"/>
            <w:shd w:val="clear" w:color="auto" w:fill="F2F2F2"/>
          </w:tcPr>
          <w:p w14:paraId="3DB3F7F2" w14:textId="247C040A"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3C3BDF92" w14:textId="44B3BB0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18.000,00</w:t>
            </w:r>
          </w:p>
        </w:tc>
        <w:tc>
          <w:tcPr>
            <w:tcW w:w="1300" w:type="dxa"/>
            <w:shd w:val="clear" w:color="auto" w:fill="F2F2F2"/>
          </w:tcPr>
          <w:p w14:paraId="5FFCCA04" w14:textId="3E1B4C7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7FDEDD75" w14:textId="385074C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18.000,00</w:t>
            </w:r>
          </w:p>
        </w:tc>
        <w:tc>
          <w:tcPr>
            <w:tcW w:w="960" w:type="dxa"/>
            <w:shd w:val="clear" w:color="auto" w:fill="F2F2F2"/>
          </w:tcPr>
          <w:p w14:paraId="23E2C1D3" w14:textId="019CB51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510FE281" w14:textId="77777777" w:rsidTr="00DB061B">
        <w:tc>
          <w:tcPr>
            <w:tcW w:w="5171" w:type="dxa"/>
          </w:tcPr>
          <w:p w14:paraId="628E431B" w14:textId="69713EF6"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6B153A8" w14:textId="388943E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5BE2F646" w14:textId="04FDC06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0EB5A5" w14:textId="15CB8CC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960" w:type="dxa"/>
          </w:tcPr>
          <w:p w14:paraId="285B4918" w14:textId="3CE3B7A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048E8CFF" w14:textId="77777777" w:rsidTr="00DB061B">
        <w:trPr>
          <w:trHeight w:val="540"/>
        </w:trPr>
        <w:tc>
          <w:tcPr>
            <w:tcW w:w="5171" w:type="dxa"/>
            <w:shd w:val="clear" w:color="auto" w:fill="DAE8F2"/>
            <w:vAlign w:val="center"/>
          </w:tcPr>
          <w:p w14:paraId="12E9C5DF" w14:textId="6BC3CF54"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A100704 SUFINANCIRANJE MANIFESTACIJA KULTURNOG ZNAČAJA</w:t>
            </w:r>
          </w:p>
        </w:tc>
        <w:tc>
          <w:tcPr>
            <w:tcW w:w="1300" w:type="dxa"/>
            <w:shd w:val="clear" w:color="auto" w:fill="DAE8F2"/>
            <w:vAlign w:val="center"/>
          </w:tcPr>
          <w:p w14:paraId="2D58A633" w14:textId="51F5A84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20.760,00</w:t>
            </w:r>
          </w:p>
        </w:tc>
        <w:tc>
          <w:tcPr>
            <w:tcW w:w="1300" w:type="dxa"/>
            <w:shd w:val="clear" w:color="auto" w:fill="DAE8F2"/>
            <w:vAlign w:val="center"/>
          </w:tcPr>
          <w:p w14:paraId="3CECB01E" w14:textId="5846634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6.700,00</w:t>
            </w:r>
          </w:p>
        </w:tc>
        <w:tc>
          <w:tcPr>
            <w:tcW w:w="1300" w:type="dxa"/>
            <w:shd w:val="clear" w:color="auto" w:fill="DAE8F2"/>
            <w:vAlign w:val="center"/>
          </w:tcPr>
          <w:p w14:paraId="5F2D5493" w14:textId="1F5B2AF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27.460,00</w:t>
            </w:r>
          </w:p>
        </w:tc>
        <w:tc>
          <w:tcPr>
            <w:tcW w:w="960" w:type="dxa"/>
            <w:shd w:val="clear" w:color="auto" w:fill="DAE8F2"/>
            <w:vAlign w:val="center"/>
          </w:tcPr>
          <w:p w14:paraId="691277E5" w14:textId="078C9BA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132,27%</w:t>
            </w:r>
          </w:p>
        </w:tc>
      </w:tr>
      <w:tr w:rsidR="00DB061B" w:rsidRPr="00DB061B" w14:paraId="12F50E8E" w14:textId="77777777" w:rsidTr="00DB061B">
        <w:tc>
          <w:tcPr>
            <w:tcW w:w="5171" w:type="dxa"/>
            <w:shd w:val="clear" w:color="auto" w:fill="CBFFCB"/>
          </w:tcPr>
          <w:p w14:paraId="2F3DBD6F" w14:textId="5E3C1F12"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6E992AC8" w14:textId="4380EC4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10.760,00</w:t>
            </w:r>
          </w:p>
        </w:tc>
        <w:tc>
          <w:tcPr>
            <w:tcW w:w="1300" w:type="dxa"/>
            <w:shd w:val="clear" w:color="auto" w:fill="CBFFCB"/>
          </w:tcPr>
          <w:p w14:paraId="050B243C" w14:textId="43F61BF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3.040,00</w:t>
            </w:r>
          </w:p>
        </w:tc>
        <w:tc>
          <w:tcPr>
            <w:tcW w:w="1300" w:type="dxa"/>
            <w:shd w:val="clear" w:color="auto" w:fill="CBFFCB"/>
          </w:tcPr>
          <w:p w14:paraId="1779C2BA" w14:textId="539CA6D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13.800,00</w:t>
            </w:r>
          </w:p>
        </w:tc>
        <w:tc>
          <w:tcPr>
            <w:tcW w:w="960" w:type="dxa"/>
            <w:shd w:val="clear" w:color="auto" w:fill="CBFFCB"/>
          </w:tcPr>
          <w:p w14:paraId="35302480" w14:textId="3BB8FEC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128,25%</w:t>
            </w:r>
          </w:p>
        </w:tc>
      </w:tr>
      <w:tr w:rsidR="00DB061B" w:rsidRPr="00DB061B" w14:paraId="711C4AD4" w14:textId="77777777" w:rsidTr="00DB061B">
        <w:tc>
          <w:tcPr>
            <w:tcW w:w="5171" w:type="dxa"/>
            <w:shd w:val="clear" w:color="auto" w:fill="F2F2F2"/>
          </w:tcPr>
          <w:p w14:paraId="3B7A7E8C" w14:textId="656F94DC"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6555A0FE" w14:textId="04AEA0D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10.760,00</w:t>
            </w:r>
          </w:p>
        </w:tc>
        <w:tc>
          <w:tcPr>
            <w:tcW w:w="1300" w:type="dxa"/>
            <w:shd w:val="clear" w:color="auto" w:fill="F2F2F2"/>
          </w:tcPr>
          <w:p w14:paraId="210E0BD7" w14:textId="3A5D985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3.040,00</w:t>
            </w:r>
          </w:p>
        </w:tc>
        <w:tc>
          <w:tcPr>
            <w:tcW w:w="1300" w:type="dxa"/>
            <w:shd w:val="clear" w:color="auto" w:fill="F2F2F2"/>
          </w:tcPr>
          <w:p w14:paraId="32E8E93C" w14:textId="33AB51C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13.800,00</w:t>
            </w:r>
          </w:p>
        </w:tc>
        <w:tc>
          <w:tcPr>
            <w:tcW w:w="960" w:type="dxa"/>
            <w:shd w:val="clear" w:color="auto" w:fill="F2F2F2"/>
          </w:tcPr>
          <w:p w14:paraId="2C486A21" w14:textId="4E6DDE6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128,25%</w:t>
            </w:r>
          </w:p>
        </w:tc>
      </w:tr>
      <w:tr w:rsidR="00DB061B" w14:paraId="2ED8FA4E" w14:textId="77777777" w:rsidTr="00DB061B">
        <w:tc>
          <w:tcPr>
            <w:tcW w:w="5171" w:type="dxa"/>
          </w:tcPr>
          <w:p w14:paraId="07FC7341" w14:textId="55073D3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ADE45DF" w14:textId="11C4D16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8.060,00</w:t>
            </w:r>
          </w:p>
        </w:tc>
        <w:tc>
          <w:tcPr>
            <w:tcW w:w="1300" w:type="dxa"/>
          </w:tcPr>
          <w:p w14:paraId="3C2B843B" w14:textId="46A3505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3.040,00</w:t>
            </w:r>
          </w:p>
        </w:tc>
        <w:tc>
          <w:tcPr>
            <w:tcW w:w="1300" w:type="dxa"/>
          </w:tcPr>
          <w:p w14:paraId="6C7CADF6" w14:textId="024ECCB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11.100,00</w:t>
            </w:r>
          </w:p>
        </w:tc>
        <w:tc>
          <w:tcPr>
            <w:tcW w:w="960" w:type="dxa"/>
          </w:tcPr>
          <w:p w14:paraId="062AB11B" w14:textId="2411370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137,72%</w:t>
            </w:r>
          </w:p>
        </w:tc>
      </w:tr>
      <w:tr w:rsidR="00DB061B" w14:paraId="4DC0C0F4" w14:textId="77777777" w:rsidTr="00DB061B">
        <w:tc>
          <w:tcPr>
            <w:tcW w:w="5171" w:type="dxa"/>
          </w:tcPr>
          <w:p w14:paraId="53EA7F0A" w14:textId="76B72A1A"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6187919" w14:textId="6BD7230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53EAA573" w14:textId="3766A51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D9FFCC" w14:textId="77D776E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960" w:type="dxa"/>
          </w:tcPr>
          <w:p w14:paraId="253718D7" w14:textId="1FFA8F0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260FD1E4" w14:textId="77777777" w:rsidTr="00DB061B">
        <w:tc>
          <w:tcPr>
            <w:tcW w:w="5171" w:type="dxa"/>
          </w:tcPr>
          <w:p w14:paraId="308A4DFA" w14:textId="47F3DFD6"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4DE43D1" w14:textId="71DEDD9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DDC7428" w14:textId="0DE7192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60E418" w14:textId="75BCFBC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791B4415" w14:textId="6E130E5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202E1566" w14:textId="77777777" w:rsidTr="00DB061B">
        <w:tc>
          <w:tcPr>
            <w:tcW w:w="5171" w:type="dxa"/>
            <w:shd w:val="clear" w:color="auto" w:fill="CBFFCB"/>
          </w:tcPr>
          <w:p w14:paraId="1CAB55D2" w14:textId="22F7B06A"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510 Pomoći</w:t>
            </w:r>
          </w:p>
        </w:tc>
        <w:tc>
          <w:tcPr>
            <w:tcW w:w="1300" w:type="dxa"/>
            <w:shd w:val="clear" w:color="auto" w:fill="CBFFCB"/>
          </w:tcPr>
          <w:p w14:paraId="740828F0" w14:textId="13379B7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10.000,00</w:t>
            </w:r>
          </w:p>
        </w:tc>
        <w:tc>
          <w:tcPr>
            <w:tcW w:w="1300" w:type="dxa"/>
            <w:shd w:val="clear" w:color="auto" w:fill="CBFFCB"/>
          </w:tcPr>
          <w:p w14:paraId="781767BF" w14:textId="5754E11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3.660,00</w:t>
            </w:r>
          </w:p>
        </w:tc>
        <w:tc>
          <w:tcPr>
            <w:tcW w:w="1300" w:type="dxa"/>
            <w:shd w:val="clear" w:color="auto" w:fill="CBFFCB"/>
          </w:tcPr>
          <w:p w14:paraId="34F409D7" w14:textId="6E4C825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13.660,00</w:t>
            </w:r>
          </w:p>
        </w:tc>
        <w:tc>
          <w:tcPr>
            <w:tcW w:w="960" w:type="dxa"/>
            <w:shd w:val="clear" w:color="auto" w:fill="CBFFCB"/>
          </w:tcPr>
          <w:p w14:paraId="112A55E6" w14:textId="0831A3B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136,60%</w:t>
            </w:r>
          </w:p>
        </w:tc>
      </w:tr>
      <w:tr w:rsidR="00DB061B" w:rsidRPr="00DB061B" w14:paraId="04432828" w14:textId="77777777" w:rsidTr="00DB061B">
        <w:tc>
          <w:tcPr>
            <w:tcW w:w="5171" w:type="dxa"/>
            <w:shd w:val="clear" w:color="auto" w:fill="F2F2F2"/>
          </w:tcPr>
          <w:p w14:paraId="650B4038" w14:textId="1F6845D9"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7BAB7EA1" w14:textId="7E4C5BF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10.000,00</w:t>
            </w:r>
          </w:p>
        </w:tc>
        <w:tc>
          <w:tcPr>
            <w:tcW w:w="1300" w:type="dxa"/>
            <w:shd w:val="clear" w:color="auto" w:fill="F2F2F2"/>
          </w:tcPr>
          <w:p w14:paraId="7D25E1F7" w14:textId="5270ED2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3.660,00</w:t>
            </w:r>
          </w:p>
        </w:tc>
        <w:tc>
          <w:tcPr>
            <w:tcW w:w="1300" w:type="dxa"/>
            <w:shd w:val="clear" w:color="auto" w:fill="F2F2F2"/>
          </w:tcPr>
          <w:p w14:paraId="315ACE1F" w14:textId="51476DC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13.660,00</w:t>
            </w:r>
          </w:p>
        </w:tc>
        <w:tc>
          <w:tcPr>
            <w:tcW w:w="960" w:type="dxa"/>
            <w:shd w:val="clear" w:color="auto" w:fill="F2F2F2"/>
          </w:tcPr>
          <w:p w14:paraId="03A24BD0" w14:textId="3C4A448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136,60%</w:t>
            </w:r>
          </w:p>
        </w:tc>
      </w:tr>
      <w:tr w:rsidR="00DB061B" w14:paraId="457A079F" w14:textId="77777777" w:rsidTr="00DB061B">
        <w:tc>
          <w:tcPr>
            <w:tcW w:w="5171" w:type="dxa"/>
          </w:tcPr>
          <w:p w14:paraId="0963978E" w14:textId="7583338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CB9D191" w14:textId="455BC66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FA97D3F" w14:textId="6CD78F5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3.660,00</w:t>
            </w:r>
          </w:p>
        </w:tc>
        <w:tc>
          <w:tcPr>
            <w:tcW w:w="1300" w:type="dxa"/>
          </w:tcPr>
          <w:p w14:paraId="74369DFE" w14:textId="24A4189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13.660,00</w:t>
            </w:r>
          </w:p>
        </w:tc>
        <w:tc>
          <w:tcPr>
            <w:tcW w:w="960" w:type="dxa"/>
          </w:tcPr>
          <w:p w14:paraId="6E581DBF" w14:textId="464F194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136,60%</w:t>
            </w:r>
          </w:p>
        </w:tc>
      </w:tr>
      <w:tr w:rsidR="00DB061B" w:rsidRPr="00DB061B" w14:paraId="41B1191F" w14:textId="77777777" w:rsidTr="00DB061B">
        <w:trPr>
          <w:trHeight w:val="540"/>
        </w:trPr>
        <w:tc>
          <w:tcPr>
            <w:tcW w:w="5171" w:type="dxa"/>
            <w:shd w:val="clear" w:color="auto" w:fill="DAE8F2"/>
            <w:vAlign w:val="center"/>
          </w:tcPr>
          <w:p w14:paraId="0CDF57A4" w14:textId="421D9107"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A100901 SUFINANCIRANJE VJERSKIH ZAJEDNICA</w:t>
            </w:r>
          </w:p>
        </w:tc>
        <w:tc>
          <w:tcPr>
            <w:tcW w:w="1300" w:type="dxa"/>
            <w:shd w:val="clear" w:color="auto" w:fill="DAE8F2"/>
            <w:vAlign w:val="center"/>
          </w:tcPr>
          <w:p w14:paraId="6F31E892" w14:textId="0351A06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8.300,00</w:t>
            </w:r>
          </w:p>
        </w:tc>
        <w:tc>
          <w:tcPr>
            <w:tcW w:w="1300" w:type="dxa"/>
            <w:shd w:val="clear" w:color="auto" w:fill="DAE8F2"/>
            <w:vAlign w:val="center"/>
          </w:tcPr>
          <w:p w14:paraId="68B41981" w14:textId="6D8411C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60435C6D" w14:textId="7EAA97C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8.300,00</w:t>
            </w:r>
          </w:p>
        </w:tc>
        <w:tc>
          <w:tcPr>
            <w:tcW w:w="960" w:type="dxa"/>
            <w:shd w:val="clear" w:color="auto" w:fill="DAE8F2"/>
            <w:vAlign w:val="center"/>
          </w:tcPr>
          <w:p w14:paraId="133DB763" w14:textId="718E46C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6486D61D" w14:textId="77777777" w:rsidTr="00DB061B">
        <w:tc>
          <w:tcPr>
            <w:tcW w:w="5171" w:type="dxa"/>
            <w:shd w:val="clear" w:color="auto" w:fill="CBFFCB"/>
          </w:tcPr>
          <w:p w14:paraId="38C65025" w14:textId="23D1111F"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2AFD7CED" w14:textId="268A8C0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8.300,00</w:t>
            </w:r>
          </w:p>
        </w:tc>
        <w:tc>
          <w:tcPr>
            <w:tcW w:w="1300" w:type="dxa"/>
            <w:shd w:val="clear" w:color="auto" w:fill="CBFFCB"/>
          </w:tcPr>
          <w:p w14:paraId="59AE4FA3" w14:textId="2C2AEA7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0F31FB42" w14:textId="0571D61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8.300,00</w:t>
            </w:r>
          </w:p>
        </w:tc>
        <w:tc>
          <w:tcPr>
            <w:tcW w:w="960" w:type="dxa"/>
            <w:shd w:val="clear" w:color="auto" w:fill="CBFFCB"/>
          </w:tcPr>
          <w:p w14:paraId="0B80BAB1" w14:textId="7B2ED15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0C59EB79" w14:textId="77777777" w:rsidTr="00DB061B">
        <w:tc>
          <w:tcPr>
            <w:tcW w:w="5171" w:type="dxa"/>
            <w:shd w:val="clear" w:color="auto" w:fill="F2F2F2"/>
          </w:tcPr>
          <w:p w14:paraId="08587CFF" w14:textId="70AB29CA"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5BFEE05" w14:textId="716F2A5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8.300,00</w:t>
            </w:r>
          </w:p>
        </w:tc>
        <w:tc>
          <w:tcPr>
            <w:tcW w:w="1300" w:type="dxa"/>
            <w:shd w:val="clear" w:color="auto" w:fill="F2F2F2"/>
          </w:tcPr>
          <w:p w14:paraId="6F1B162C" w14:textId="50B8EE8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7D2E8673" w14:textId="61A47D0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8.300,00</w:t>
            </w:r>
          </w:p>
        </w:tc>
        <w:tc>
          <w:tcPr>
            <w:tcW w:w="960" w:type="dxa"/>
            <w:shd w:val="clear" w:color="auto" w:fill="F2F2F2"/>
          </w:tcPr>
          <w:p w14:paraId="7CE8DC57" w14:textId="7E5E2FC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496D3E02" w14:textId="77777777" w:rsidTr="00DB061B">
        <w:tc>
          <w:tcPr>
            <w:tcW w:w="5171" w:type="dxa"/>
          </w:tcPr>
          <w:p w14:paraId="270A9EFD" w14:textId="7EF0A239"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D82196A" w14:textId="708C5A3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8.300,00</w:t>
            </w:r>
          </w:p>
        </w:tc>
        <w:tc>
          <w:tcPr>
            <w:tcW w:w="1300" w:type="dxa"/>
          </w:tcPr>
          <w:p w14:paraId="6315D89D" w14:textId="536D02C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23E875" w14:textId="1811A68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8.300,00</w:t>
            </w:r>
          </w:p>
        </w:tc>
        <w:tc>
          <w:tcPr>
            <w:tcW w:w="960" w:type="dxa"/>
          </w:tcPr>
          <w:p w14:paraId="7499C025" w14:textId="782E4F0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49C8A93A" w14:textId="77777777" w:rsidTr="00DB061B">
        <w:trPr>
          <w:trHeight w:val="540"/>
        </w:trPr>
        <w:tc>
          <w:tcPr>
            <w:tcW w:w="5171" w:type="dxa"/>
            <w:shd w:val="clear" w:color="auto" w:fill="17365D"/>
            <w:vAlign w:val="center"/>
          </w:tcPr>
          <w:p w14:paraId="2E423EE8" w14:textId="3210F35B"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PROGRAM 1008 PROGRAM JAVNIH POTREBA U SPORTU</w:t>
            </w:r>
          </w:p>
        </w:tc>
        <w:tc>
          <w:tcPr>
            <w:tcW w:w="1300" w:type="dxa"/>
            <w:shd w:val="clear" w:color="auto" w:fill="17365D"/>
            <w:vAlign w:val="center"/>
          </w:tcPr>
          <w:p w14:paraId="3E7409F9" w14:textId="4F54C95E"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141.200,00</w:t>
            </w:r>
          </w:p>
        </w:tc>
        <w:tc>
          <w:tcPr>
            <w:tcW w:w="1300" w:type="dxa"/>
            <w:shd w:val="clear" w:color="auto" w:fill="17365D"/>
            <w:vAlign w:val="center"/>
          </w:tcPr>
          <w:p w14:paraId="04AF5812" w14:textId="02BDF6CA"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24.000,00</w:t>
            </w:r>
          </w:p>
        </w:tc>
        <w:tc>
          <w:tcPr>
            <w:tcW w:w="1300" w:type="dxa"/>
            <w:shd w:val="clear" w:color="auto" w:fill="17365D"/>
            <w:vAlign w:val="center"/>
          </w:tcPr>
          <w:p w14:paraId="55D2705F" w14:textId="4CB15C7A"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165.200,00</w:t>
            </w:r>
          </w:p>
        </w:tc>
        <w:tc>
          <w:tcPr>
            <w:tcW w:w="960" w:type="dxa"/>
            <w:shd w:val="clear" w:color="auto" w:fill="17365D"/>
            <w:vAlign w:val="center"/>
          </w:tcPr>
          <w:p w14:paraId="052DD172" w14:textId="4B359DE5"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117,00%</w:t>
            </w:r>
          </w:p>
        </w:tc>
      </w:tr>
      <w:tr w:rsidR="00DB061B" w:rsidRPr="00DB061B" w14:paraId="5DB9CBC9" w14:textId="77777777" w:rsidTr="00DB061B">
        <w:trPr>
          <w:trHeight w:val="540"/>
        </w:trPr>
        <w:tc>
          <w:tcPr>
            <w:tcW w:w="5171" w:type="dxa"/>
            <w:shd w:val="clear" w:color="auto" w:fill="DAE8F2"/>
            <w:vAlign w:val="center"/>
          </w:tcPr>
          <w:p w14:paraId="588416F6" w14:textId="3BCBD6E1"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K101595 UREĐENJE SPORTSKOG IGRALIŠTA-ČAGLIN</w:t>
            </w:r>
          </w:p>
        </w:tc>
        <w:tc>
          <w:tcPr>
            <w:tcW w:w="1300" w:type="dxa"/>
            <w:shd w:val="clear" w:color="auto" w:fill="DAE8F2"/>
            <w:vAlign w:val="center"/>
          </w:tcPr>
          <w:p w14:paraId="5E71C70A" w14:textId="15FF4F0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95.000,00</w:t>
            </w:r>
          </w:p>
        </w:tc>
        <w:tc>
          <w:tcPr>
            <w:tcW w:w="1300" w:type="dxa"/>
            <w:shd w:val="clear" w:color="auto" w:fill="DAE8F2"/>
            <w:vAlign w:val="center"/>
          </w:tcPr>
          <w:p w14:paraId="4DEDA525" w14:textId="7E88935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30E56677" w14:textId="588966D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95.000,00</w:t>
            </w:r>
          </w:p>
        </w:tc>
        <w:tc>
          <w:tcPr>
            <w:tcW w:w="960" w:type="dxa"/>
            <w:shd w:val="clear" w:color="auto" w:fill="DAE8F2"/>
            <w:vAlign w:val="center"/>
          </w:tcPr>
          <w:p w14:paraId="6B98BDE4" w14:textId="2A3B383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06E2B7F0" w14:textId="77777777" w:rsidTr="00DB061B">
        <w:tc>
          <w:tcPr>
            <w:tcW w:w="5171" w:type="dxa"/>
            <w:shd w:val="clear" w:color="auto" w:fill="CBFFCB"/>
          </w:tcPr>
          <w:p w14:paraId="0C8AF913" w14:textId="42B73459"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4A821515" w14:textId="0960231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19.000,00</w:t>
            </w:r>
          </w:p>
        </w:tc>
        <w:tc>
          <w:tcPr>
            <w:tcW w:w="1300" w:type="dxa"/>
            <w:shd w:val="clear" w:color="auto" w:fill="CBFFCB"/>
          </w:tcPr>
          <w:p w14:paraId="7B6FB5E5" w14:textId="482EB3E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07A20848" w14:textId="42B92FA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19.000,00</w:t>
            </w:r>
          </w:p>
        </w:tc>
        <w:tc>
          <w:tcPr>
            <w:tcW w:w="960" w:type="dxa"/>
            <w:shd w:val="clear" w:color="auto" w:fill="CBFFCB"/>
          </w:tcPr>
          <w:p w14:paraId="6E246FD2" w14:textId="556658C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179D0017" w14:textId="77777777" w:rsidTr="00DB061B">
        <w:tc>
          <w:tcPr>
            <w:tcW w:w="5171" w:type="dxa"/>
            <w:shd w:val="clear" w:color="auto" w:fill="F2F2F2"/>
          </w:tcPr>
          <w:p w14:paraId="78C240C4" w14:textId="7D192C1F"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4F3B851B" w14:textId="49BEA33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19.000,00</w:t>
            </w:r>
          </w:p>
        </w:tc>
        <w:tc>
          <w:tcPr>
            <w:tcW w:w="1300" w:type="dxa"/>
            <w:shd w:val="clear" w:color="auto" w:fill="F2F2F2"/>
          </w:tcPr>
          <w:p w14:paraId="396E37D9" w14:textId="3187411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54614DE8" w14:textId="2CD8718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19.000,00</w:t>
            </w:r>
          </w:p>
        </w:tc>
        <w:tc>
          <w:tcPr>
            <w:tcW w:w="960" w:type="dxa"/>
            <w:shd w:val="clear" w:color="auto" w:fill="F2F2F2"/>
          </w:tcPr>
          <w:p w14:paraId="33F6A176" w14:textId="0688636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37C455AD" w14:textId="77777777" w:rsidTr="00DB061B">
        <w:tc>
          <w:tcPr>
            <w:tcW w:w="5171" w:type="dxa"/>
          </w:tcPr>
          <w:p w14:paraId="51E7FE50" w14:textId="0217ACB6"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C1411D0" w14:textId="614973F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1300" w:type="dxa"/>
          </w:tcPr>
          <w:p w14:paraId="38FC2EBB" w14:textId="59F1DCB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99916D" w14:textId="2EAE16A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960" w:type="dxa"/>
          </w:tcPr>
          <w:p w14:paraId="476CE61A" w14:textId="67A6DB6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06ED5730" w14:textId="77777777" w:rsidTr="00DB061B">
        <w:tc>
          <w:tcPr>
            <w:tcW w:w="5171" w:type="dxa"/>
            <w:shd w:val="clear" w:color="auto" w:fill="CBFFCB"/>
          </w:tcPr>
          <w:p w14:paraId="5342ACB3" w14:textId="5A367543"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510 Pomoći</w:t>
            </w:r>
          </w:p>
        </w:tc>
        <w:tc>
          <w:tcPr>
            <w:tcW w:w="1300" w:type="dxa"/>
            <w:shd w:val="clear" w:color="auto" w:fill="CBFFCB"/>
          </w:tcPr>
          <w:p w14:paraId="3FE825DF" w14:textId="763D7C0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76.000,00</w:t>
            </w:r>
          </w:p>
        </w:tc>
        <w:tc>
          <w:tcPr>
            <w:tcW w:w="1300" w:type="dxa"/>
            <w:shd w:val="clear" w:color="auto" w:fill="CBFFCB"/>
          </w:tcPr>
          <w:p w14:paraId="4801A37E" w14:textId="2FCD33E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01E9FD8E" w14:textId="6E4CE07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76.000,00</w:t>
            </w:r>
          </w:p>
        </w:tc>
        <w:tc>
          <w:tcPr>
            <w:tcW w:w="960" w:type="dxa"/>
            <w:shd w:val="clear" w:color="auto" w:fill="CBFFCB"/>
          </w:tcPr>
          <w:p w14:paraId="08B0EFD4" w14:textId="164CDE6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68D03DCA" w14:textId="77777777" w:rsidTr="00DB061B">
        <w:tc>
          <w:tcPr>
            <w:tcW w:w="5171" w:type="dxa"/>
            <w:shd w:val="clear" w:color="auto" w:fill="F2F2F2"/>
          </w:tcPr>
          <w:p w14:paraId="3B63EA5E" w14:textId="17DF5915"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0322ECBF" w14:textId="6E69474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76.000,00</w:t>
            </w:r>
          </w:p>
        </w:tc>
        <w:tc>
          <w:tcPr>
            <w:tcW w:w="1300" w:type="dxa"/>
            <w:shd w:val="clear" w:color="auto" w:fill="F2F2F2"/>
          </w:tcPr>
          <w:p w14:paraId="6DE111A2" w14:textId="57E0680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6E6E612C" w14:textId="5703AA7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76.000,00</w:t>
            </w:r>
          </w:p>
        </w:tc>
        <w:tc>
          <w:tcPr>
            <w:tcW w:w="960" w:type="dxa"/>
            <w:shd w:val="clear" w:color="auto" w:fill="F2F2F2"/>
          </w:tcPr>
          <w:p w14:paraId="1B92C65A" w14:textId="42B03E0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14FA63FE" w14:textId="77777777" w:rsidTr="00DB061B">
        <w:tc>
          <w:tcPr>
            <w:tcW w:w="5171" w:type="dxa"/>
          </w:tcPr>
          <w:p w14:paraId="43E4592F" w14:textId="64DACD1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A3E465A" w14:textId="38FB69B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76.000,00</w:t>
            </w:r>
          </w:p>
        </w:tc>
        <w:tc>
          <w:tcPr>
            <w:tcW w:w="1300" w:type="dxa"/>
          </w:tcPr>
          <w:p w14:paraId="321DC236" w14:textId="201444D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B07173" w14:textId="44A1A30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76.000,00</w:t>
            </w:r>
          </w:p>
        </w:tc>
        <w:tc>
          <w:tcPr>
            <w:tcW w:w="960" w:type="dxa"/>
          </w:tcPr>
          <w:p w14:paraId="1DFD2ED5" w14:textId="07F822D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148FA79E" w14:textId="77777777" w:rsidTr="00DB061B">
        <w:trPr>
          <w:trHeight w:val="540"/>
        </w:trPr>
        <w:tc>
          <w:tcPr>
            <w:tcW w:w="5171" w:type="dxa"/>
            <w:shd w:val="clear" w:color="auto" w:fill="DAE8F2"/>
            <w:vAlign w:val="center"/>
          </w:tcPr>
          <w:p w14:paraId="7FC25216" w14:textId="661E2772"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A101529 SANACIJA ŠPORTSKE DVORANE</w:t>
            </w:r>
          </w:p>
        </w:tc>
        <w:tc>
          <w:tcPr>
            <w:tcW w:w="1300" w:type="dxa"/>
            <w:shd w:val="clear" w:color="auto" w:fill="DAE8F2"/>
            <w:vAlign w:val="center"/>
          </w:tcPr>
          <w:p w14:paraId="5CD423FB" w14:textId="2DDC327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w:t>
            </w:r>
          </w:p>
        </w:tc>
        <w:tc>
          <w:tcPr>
            <w:tcW w:w="1300" w:type="dxa"/>
            <w:shd w:val="clear" w:color="auto" w:fill="DAE8F2"/>
            <w:vAlign w:val="center"/>
          </w:tcPr>
          <w:p w14:paraId="5175361D" w14:textId="7388778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18A9DFE3" w14:textId="555DC19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w:t>
            </w:r>
          </w:p>
        </w:tc>
        <w:tc>
          <w:tcPr>
            <w:tcW w:w="960" w:type="dxa"/>
            <w:shd w:val="clear" w:color="auto" w:fill="DAE8F2"/>
            <w:vAlign w:val="center"/>
          </w:tcPr>
          <w:p w14:paraId="47FEC9C7" w14:textId="08D8B85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780C3A33" w14:textId="77777777" w:rsidTr="00DB061B">
        <w:tc>
          <w:tcPr>
            <w:tcW w:w="5171" w:type="dxa"/>
            <w:shd w:val="clear" w:color="auto" w:fill="CBFFCB"/>
          </w:tcPr>
          <w:p w14:paraId="4E580C2D" w14:textId="0821C02D"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22D7E6DA" w14:textId="11D6256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w:t>
            </w:r>
          </w:p>
        </w:tc>
        <w:tc>
          <w:tcPr>
            <w:tcW w:w="1300" w:type="dxa"/>
            <w:shd w:val="clear" w:color="auto" w:fill="CBFFCB"/>
          </w:tcPr>
          <w:p w14:paraId="4FBFFE21" w14:textId="5F6512C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13851607" w14:textId="438EC8B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w:t>
            </w:r>
          </w:p>
        </w:tc>
        <w:tc>
          <w:tcPr>
            <w:tcW w:w="960" w:type="dxa"/>
            <w:shd w:val="clear" w:color="auto" w:fill="CBFFCB"/>
          </w:tcPr>
          <w:p w14:paraId="73AABC71" w14:textId="57B60B1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44B2AA5A" w14:textId="77777777" w:rsidTr="00DB061B">
        <w:tc>
          <w:tcPr>
            <w:tcW w:w="5171" w:type="dxa"/>
            <w:shd w:val="clear" w:color="auto" w:fill="F2F2F2"/>
          </w:tcPr>
          <w:p w14:paraId="4E1459DC" w14:textId="153E225A"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7DC82C4D" w14:textId="0BB8A08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w:t>
            </w:r>
          </w:p>
        </w:tc>
        <w:tc>
          <w:tcPr>
            <w:tcW w:w="1300" w:type="dxa"/>
            <w:shd w:val="clear" w:color="auto" w:fill="F2F2F2"/>
          </w:tcPr>
          <w:p w14:paraId="03588EF2" w14:textId="44F2251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77708EE3" w14:textId="1886C8D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w:t>
            </w:r>
          </w:p>
        </w:tc>
        <w:tc>
          <w:tcPr>
            <w:tcW w:w="960" w:type="dxa"/>
            <w:shd w:val="clear" w:color="auto" w:fill="F2F2F2"/>
          </w:tcPr>
          <w:p w14:paraId="3426846A" w14:textId="05D3AAE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7B1C4456" w14:textId="77777777" w:rsidTr="00DB061B">
        <w:tc>
          <w:tcPr>
            <w:tcW w:w="5171" w:type="dxa"/>
          </w:tcPr>
          <w:p w14:paraId="1403F1D6" w14:textId="067681A5"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66156B6" w14:textId="0B5847B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0F487842" w14:textId="54C4413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3A446E" w14:textId="080615D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5860229A" w14:textId="6C80006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43C48711" w14:textId="77777777" w:rsidTr="00DB061B">
        <w:trPr>
          <w:trHeight w:val="540"/>
        </w:trPr>
        <w:tc>
          <w:tcPr>
            <w:tcW w:w="5171" w:type="dxa"/>
            <w:shd w:val="clear" w:color="auto" w:fill="DAE8F2"/>
            <w:vAlign w:val="center"/>
          </w:tcPr>
          <w:p w14:paraId="75FB492C" w14:textId="657E6579"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A101539 POTICANJE SPORTSKO - REKREATIVNIH AKTIVNOSTI</w:t>
            </w:r>
          </w:p>
        </w:tc>
        <w:tc>
          <w:tcPr>
            <w:tcW w:w="1300" w:type="dxa"/>
            <w:shd w:val="clear" w:color="auto" w:fill="DAE8F2"/>
            <w:vAlign w:val="center"/>
          </w:tcPr>
          <w:p w14:paraId="4433207C" w14:textId="3D07CC0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3.800,00</w:t>
            </w:r>
          </w:p>
        </w:tc>
        <w:tc>
          <w:tcPr>
            <w:tcW w:w="1300" w:type="dxa"/>
            <w:shd w:val="clear" w:color="auto" w:fill="DAE8F2"/>
            <w:vAlign w:val="center"/>
          </w:tcPr>
          <w:p w14:paraId="7872067E" w14:textId="6F2B89D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w:t>
            </w:r>
          </w:p>
        </w:tc>
        <w:tc>
          <w:tcPr>
            <w:tcW w:w="1300" w:type="dxa"/>
            <w:shd w:val="clear" w:color="auto" w:fill="DAE8F2"/>
            <w:vAlign w:val="center"/>
          </w:tcPr>
          <w:p w14:paraId="496FFA9F" w14:textId="7454517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7.800,00</w:t>
            </w:r>
          </w:p>
        </w:tc>
        <w:tc>
          <w:tcPr>
            <w:tcW w:w="960" w:type="dxa"/>
            <w:shd w:val="clear" w:color="auto" w:fill="DAE8F2"/>
            <w:vAlign w:val="center"/>
          </w:tcPr>
          <w:p w14:paraId="67EE807F" w14:textId="61C5A04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205,26%</w:t>
            </w:r>
          </w:p>
        </w:tc>
      </w:tr>
      <w:tr w:rsidR="00DB061B" w:rsidRPr="00DB061B" w14:paraId="36147C6D" w14:textId="77777777" w:rsidTr="00DB061B">
        <w:tc>
          <w:tcPr>
            <w:tcW w:w="5171" w:type="dxa"/>
            <w:shd w:val="clear" w:color="auto" w:fill="CBFFCB"/>
          </w:tcPr>
          <w:p w14:paraId="296B4A27" w14:textId="4AF6445A"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140892D0" w14:textId="64A919F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3.800,00</w:t>
            </w:r>
          </w:p>
        </w:tc>
        <w:tc>
          <w:tcPr>
            <w:tcW w:w="1300" w:type="dxa"/>
            <w:shd w:val="clear" w:color="auto" w:fill="CBFFCB"/>
          </w:tcPr>
          <w:p w14:paraId="27F4E478" w14:textId="465620C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4.000,00</w:t>
            </w:r>
          </w:p>
        </w:tc>
        <w:tc>
          <w:tcPr>
            <w:tcW w:w="1300" w:type="dxa"/>
            <w:shd w:val="clear" w:color="auto" w:fill="CBFFCB"/>
          </w:tcPr>
          <w:p w14:paraId="78ED9E31" w14:textId="71352CE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7.800,00</w:t>
            </w:r>
          </w:p>
        </w:tc>
        <w:tc>
          <w:tcPr>
            <w:tcW w:w="960" w:type="dxa"/>
            <w:shd w:val="clear" w:color="auto" w:fill="CBFFCB"/>
          </w:tcPr>
          <w:p w14:paraId="4EDAAC65" w14:textId="2009020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205,26%</w:t>
            </w:r>
          </w:p>
        </w:tc>
      </w:tr>
      <w:tr w:rsidR="00DB061B" w:rsidRPr="00DB061B" w14:paraId="343ACC19" w14:textId="77777777" w:rsidTr="00DB061B">
        <w:tc>
          <w:tcPr>
            <w:tcW w:w="5171" w:type="dxa"/>
            <w:shd w:val="clear" w:color="auto" w:fill="F2F2F2"/>
          </w:tcPr>
          <w:p w14:paraId="7A37E151" w14:textId="4EB4B2D3"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CCBC79A" w14:textId="053D170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3.800,00</w:t>
            </w:r>
          </w:p>
        </w:tc>
        <w:tc>
          <w:tcPr>
            <w:tcW w:w="1300" w:type="dxa"/>
            <w:shd w:val="clear" w:color="auto" w:fill="F2F2F2"/>
          </w:tcPr>
          <w:p w14:paraId="40B53D6E" w14:textId="13A9413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4.000,00</w:t>
            </w:r>
          </w:p>
        </w:tc>
        <w:tc>
          <w:tcPr>
            <w:tcW w:w="1300" w:type="dxa"/>
            <w:shd w:val="clear" w:color="auto" w:fill="F2F2F2"/>
          </w:tcPr>
          <w:p w14:paraId="040280AD" w14:textId="5F385E8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7.800,00</w:t>
            </w:r>
          </w:p>
        </w:tc>
        <w:tc>
          <w:tcPr>
            <w:tcW w:w="960" w:type="dxa"/>
            <w:shd w:val="clear" w:color="auto" w:fill="F2F2F2"/>
          </w:tcPr>
          <w:p w14:paraId="6F0F2CE9" w14:textId="108F690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205,26%</w:t>
            </w:r>
          </w:p>
        </w:tc>
      </w:tr>
      <w:tr w:rsidR="00DB061B" w14:paraId="493A7B41" w14:textId="77777777" w:rsidTr="00DB061B">
        <w:tc>
          <w:tcPr>
            <w:tcW w:w="5171" w:type="dxa"/>
          </w:tcPr>
          <w:p w14:paraId="02FFC777" w14:textId="63974DA5"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993D8A7" w14:textId="3E8A956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3.800,00</w:t>
            </w:r>
          </w:p>
        </w:tc>
        <w:tc>
          <w:tcPr>
            <w:tcW w:w="1300" w:type="dxa"/>
          </w:tcPr>
          <w:p w14:paraId="27EB4FE5" w14:textId="6592377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964CAC7" w14:textId="35664F5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7.800,00</w:t>
            </w:r>
          </w:p>
        </w:tc>
        <w:tc>
          <w:tcPr>
            <w:tcW w:w="960" w:type="dxa"/>
          </w:tcPr>
          <w:p w14:paraId="7AC3EBD0" w14:textId="30FE42D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205,26%</w:t>
            </w:r>
          </w:p>
        </w:tc>
      </w:tr>
      <w:tr w:rsidR="00DB061B" w:rsidRPr="00DB061B" w14:paraId="6A295FE1" w14:textId="77777777" w:rsidTr="00DB061B">
        <w:trPr>
          <w:trHeight w:val="540"/>
        </w:trPr>
        <w:tc>
          <w:tcPr>
            <w:tcW w:w="5171" w:type="dxa"/>
            <w:shd w:val="clear" w:color="auto" w:fill="DAE8F2"/>
            <w:vAlign w:val="center"/>
          </w:tcPr>
          <w:p w14:paraId="4369E91E" w14:textId="50503672"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A101540 SUFINANCIRANJE UDRUGA SPORTSKOG ZNAČAJA</w:t>
            </w:r>
          </w:p>
        </w:tc>
        <w:tc>
          <w:tcPr>
            <w:tcW w:w="1300" w:type="dxa"/>
            <w:shd w:val="clear" w:color="auto" w:fill="DAE8F2"/>
            <w:vAlign w:val="center"/>
          </w:tcPr>
          <w:p w14:paraId="5120EADB" w14:textId="304588F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30.000,00</w:t>
            </w:r>
          </w:p>
        </w:tc>
        <w:tc>
          <w:tcPr>
            <w:tcW w:w="1300" w:type="dxa"/>
            <w:shd w:val="clear" w:color="auto" w:fill="DAE8F2"/>
            <w:vAlign w:val="center"/>
          </w:tcPr>
          <w:p w14:paraId="76DEADEB" w14:textId="76A4EFA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57C312D2" w14:textId="308ADE2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30.000,00</w:t>
            </w:r>
          </w:p>
        </w:tc>
        <w:tc>
          <w:tcPr>
            <w:tcW w:w="960" w:type="dxa"/>
            <w:shd w:val="clear" w:color="auto" w:fill="DAE8F2"/>
            <w:vAlign w:val="center"/>
          </w:tcPr>
          <w:p w14:paraId="71B5E544" w14:textId="5A78EA5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0EF834B3" w14:textId="77777777" w:rsidTr="00DB061B">
        <w:tc>
          <w:tcPr>
            <w:tcW w:w="5171" w:type="dxa"/>
            <w:shd w:val="clear" w:color="auto" w:fill="CBFFCB"/>
          </w:tcPr>
          <w:p w14:paraId="0ED9AE86" w14:textId="630A8194"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5008F3AA" w14:textId="251A00B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30.000,00</w:t>
            </w:r>
          </w:p>
        </w:tc>
        <w:tc>
          <w:tcPr>
            <w:tcW w:w="1300" w:type="dxa"/>
            <w:shd w:val="clear" w:color="auto" w:fill="CBFFCB"/>
          </w:tcPr>
          <w:p w14:paraId="0278A850" w14:textId="7199CF7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69DDB996" w14:textId="34B9969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30.000,00</w:t>
            </w:r>
          </w:p>
        </w:tc>
        <w:tc>
          <w:tcPr>
            <w:tcW w:w="960" w:type="dxa"/>
            <w:shd w:val="clear" w:color="auto" w:fill="CBFFCB"/>
          </w:tcPr>
          <w:p w14:paraId="7A2595FE" w14:textId="4ED246A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36EA7186" w14:textId="77777777" w:rsidTr="00DB061B">
        <w:tc>
          <w:tcPr>
            <w:tcW w:w="5171" w:type="dxa"/>
            <w:shd w:val="clear" w:color="auto" w:fill="F2F2F2"/>
          </w:tcPr>
          <w:p w14:paraId="7FACD2EA" w14:textId="5B11FD51"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24244808" w14:textId="5C2FEBE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30.000,00</w:t>
            </w:r>
          </w:p>
        </w:tc>
        <w:tc>
          <w:tcPr>
            <w:tcW w:w="1300" w:type="dxa"/>
            <w:shd w:val="clear" w:color="auto" w:fill="F2F2F2"/>
          </w:tcPr>
          <w:p w14:paraId="1EEC1979" w14:textId="357926A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629A0422" w14:textId="03CD921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30.000,00</w:t>
            </w:r>
          </w:p>
        </w:tc>
        <w:tc>
          <w:tcPr>
            <w:tcW w:w="960" w:type="dxa"/>
            <w:shd w:val="clear" w:color="auto" w:fill="F2F2F2"/>
          </w:tcPr>
          <w:p w14:paraId="499D69A3" w14:textId="00695A2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2719175D" w14:textId="77777777" w:rsidTr="00DB061B">
        <w:tc>
          <w:tcPr>
            <w:tcW w:w="5171" w:type="dxa"/>
          </w:tcPr>
          <w:p w14:paraId="58CA1256" w14:textId="08A217F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B2E4D13" w14:textId="4D7E15A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A4FB7F5" w14:textId="791186F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50F49D" w14:textId="3074007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5FC5173B" w14:textId="6D42680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7DAAE812" w14:textId="77777777" w:rsidTr="00DB061B">
        <w:trPr>
          <w:trHeight w:val="540"/>
        </w:trPr>
        <w:tc>
          <w:tcPr>
            <w:tcW w:w="5171" w:type="dxa"/>
            <w:shd w:val="clear" w:color="auto" w:fill="DAE8F2"/>
            <w:vAlign w:val="center"/>
          </w:tcPr>
          <w:p w14:paraId="72E890F7" w14:textId="2095F93F"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K101564 DJEČJA I SPORTSKA IGRALIŠTA</w:t>
            </w:r>
          </w:p>
        </w:tc>
        <w:tc>
          <w:tcPr>
            <w:tcW w:w="1300" w:type="dxa"/>
            <w:shd w:val="clear" w:color="auto" w:fill="DAE8F2"/>
            <w:vAlign w:val="center"/>
          </w:tcPr>
          <w:p w14:paraId="5F0E4D0A" w14:textId="34879F5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12.000,00</w:t>
            </w:r>
          </w:p>
        </w:tc>
        <w:tc>
          <w:tcPr>
            <w:tcW w:w="1300" w:type="dxa"/>
            <w:shd w:val="clear" w:color="auto" w:fill="DAE8F2"/>
            <w:vAlign w:val="center"/>
          </w:tcPr>
          <w:p w14:paraId="42AE5578" w14:textId="51F94C1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20.000,00</w:t>
            </w:r>
          </w:p>
        </w:tc>
        <w:tc>
          <w:tcPr>
            <w:tcW w:w="1300" w:type="dxa"/>
            <w:shd w:val="clear" w:color="auto" w:fill="DAE8F2"/>
            <w:vAlign w:val="center"/>
          </w:tcPr>
          <w:p w14:paraId="3511B875" w14:textId="63E9B72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32.000,00</w:t>
            </w:r>
          </w:p>
        </w:tc>
        <w:tc>
          <w:tcPr>
            <w:tcW w:w="960" w:type="dxa"/>
            <w:shd w:val="clear" w:color="auto" w:fill="DAE8F2"/>
            <w:vAlign w:val="center"/>
          </w:tcPr>
          <w:p w14:paraId="03DE2E82" w14:textId="1823F2A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266,67%</w:t>
            </w:r>
          </w:p>
        </w:tc>
      </w:tr>
      <w:tr w:rsidR="00DB061B" w:rsidRPr="00DB061B" w14:paraId="6A6728A3" w14:textId="77777777" w:rsidTr="00DB061B">
        <w:tc>
          <w:tcPr>
            <w:tcW w:w="5171" w:type="dxa"/>
            <w:shd w:val="clear" w:color="auto" w:fill="CBFFCB"/>
          </w:tcPr>
          <w:p w14:paraId="5DD2551E" w14:textId="128ED726"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69184978" w14:textId="0CE08FC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12.000,00</w:t>
            </w:r>
          </w:p>
        </w:tc>
        <w:tc>
          <w:tcPr>
            <w:tcW w:w="1300" w:type="dxa"/>
            <w:shd w:val="clear" w:color="auto" w:fill="CBFFCB"/>
          </w:tcPr>
          <w:p w14:paraId="63C77E2C" w14:textId="1DF9210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20.000,00</w:t>
            </w:r>
          </w:p>
        </w:tc>
        <w:tc>
          <w:tcPr>
            <w:tcW w:w="1300" w:type="dxa"/>
            <w:shd w:val="clear" w:color="auto" w:fill="CBFFCB"/>
          </w:tcPr>
          <w:p w14:paraId="7740484E" w14:textId="79760CC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32.000,00</w:t>
            </w:r>
          </w:p>
        </w:tc>
        <w:tc>
          <w:tcPr>
            <w:tcW w:w="960" w:type="dxa"/>
            <w:shd w:val="clear" w:color="auto" w:fill="CBFFCB"/>
          </w:tcPr>
          <w:p w14:paraId="7822CEDF" w14:textId="40D4D6F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266,67%</w:t>
            </w:r>
          </w:p>
        </w:tc>
      </w:tr>
      <w:tr w:rsidR="00DB061B" w:rsidRPr="00DB061B" w14:paraId="4DB20DE1" w14:textId="77777777" w:rsidTr="00DB061B">
        <w:tc>
          <w:tcPr>
            <w:tcW w:w="5171" w:type="dxa"/>
            <w:shd w:val="clear" w:color="auto" w:fill="F2F2F2"/>
          </w:tcPr>
          <w:p w14:paraId="4C205126" w14:textId="42CB5D62"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0ED5F8F2" w14:textId="0ECA60F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12.000,00</w:t>
            </w:r>
          </w:p>
        </w:tc>
        <w:tc>
          <w:tcPr>
            <w:tcW w:w="1300" w:type="dxa"/>
            <w:shd w:val="clear" w:color="auto" w:fill="F2F2F2"/>
          </w:tcPr>
          <w:p w14:paraId="41BC2319" w14:textId="04F731A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20.000,00</w:t>
            </w:r>
          </w:p>
        </w:tc>
        <w:tc>
          <w:tcPr>
            <w:tcW w:w="1300" w:type="dxa"/>
            <w:shd w:val="clear" w:color="auto" w:fill="F2F2F2"/>
          </w:tcPr>
          <w:p w14:paraId="699B3EFC" w14:textId="1A37F36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32.000,00</w:t>
            </w:r>
          </w:p>
        </w:tc>
        <w:tc>
          <w:tcPr>
            <w:tcW w:w="960" w:type="dxa"/>
            <w:shd w:val="clear" w:color="auto" w:fill="F2F2F2"/>
          </w:tcPr>
          <w:p w14:paraId="03CC3FA3" w14:textId="6F80E72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266,67%</w:t>
            </w:r>
          </w:p>
        </w:tc>
      </w:tr>
      <w:tr w:rsidR="00DB061B" w14:paraId="2237124B" w14:textId="77777777" w:rsidTr="00DB061B">
        <w:tc>
          <w:tcPr>
            <w:tcW w:w="5171" w:type="dxa"/>
          </w:tcPr>
          <w:p w14:paraId="43A87973" w14:textId="35C58836"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1481449" w14:textId="7607459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353EF063" w14:textId="1005F17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A98E4D3" w14:textId="4F0C8DC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32.000,00</w:t>
            </w:r>
          </w:p>
        </w:tc>
        <w:tc>
          <w:tcPr>
            <w:tcW w:w="960" w:type="dxa"/>
          </w:tcPr>
          <w:p w14:paraId="668F4AD7" w14:textId="2FA83D0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266,67%</w:t>
            </w:r>
          </w:p>
        </w:tc>
      </w:tr>
      <w:tr w:rsidR="00DB061B" w:rsidRPr="00DB061B" w14:paraId="3B50104B" w14:textId="77777777" w:rsidTr="00DB061B">
        <w:trPr>
          <w:trHeight w:val="540"/>
        </w:trPr>
        <w:tc>
          <w:tcPr>
            <w:tcW w:w="5171" w:type="dxa"/>
            <w:shd w:val="clear" w:color="auto" w:fill="17365D"/>
            <w:vAlign w:val="center"/>
          </w:tcPr>
          <w:p w14:paraId="56227DBE" w14:textId="098DD5DB"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lastRenderedPageBreak/>
              <w:t>PROGRAM 1010 PROGRAM PROTUPOŽARNE I CIVILNE ZAŠTITE</w:t>
            </w:r>
          </w:p>
        </w:tc>
        <w:tc>
          <w:tcPr>
            <w:tcW w:w="1300" w:type="dxa"/>
            <w:shd w:val="clear" w:color="auto" w:fill="17365D"/>
            <w:vAlign w:val="center"/>
          </w:tcPr>
          <w:p w14:paraId="043ECE00" w14:textId="2151E669"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105.900,00</w:t>
            </w:r>
          </w:p>
        </w:tc>
        <w:tc>
          <w:tcPr>
            <w:tcW w:w="1300" w:type="dxa"/>
            <w:shd w:val="clear" w:color="auto" w:fill="17365D"/>
            <w:vAlign w:val="center"/>
          </w:tcPr>
          <w:p w14:paraId="78717FA8" w14:textId="5E01184B"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0,00</w:t>
            </w:r>
          </w:p>
        </w:tc>
        <w:tc>
          <w:tcPr>
            <w:tcW w:w="1300" w:type="dxa"/>
            <w:shd w:val="clear" w:color="auto" w:fill="17365D"/>
            <w:vAlign w:val="center"/>
          </w:tcPr>
          <w:p w14:paraId="353B4FEF" w14:textId="6B0DE064"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105.900,00</w:t>
            </w:r>
          </w:p>
        </w:tc>
        <w:tc>
          <w:tcPr>
            <w:tcW w:w="960" w:type="dxa"/>
            <w:shd w:val="clear" w:color="auto" w:fill="17365D"/>
            <w:vAlign w:val="center"/>
          </w:tcPr>
          <w:p w14:paraId="3F766010" w14:textId="0E6652CB"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100,00%</w:t>
            </w:r>
          </w:p>
        </w:tc>
      </w:tr>
      <w:tr w:rsidR="00DB061B" w:rsidRPr="00DB061B" w14:paraId="46112948" w14:textId="77777777" w:rsidTr="00DB061B">
        <w:trPr>
          <w:trHeight w:val="540"/>
        </w:trPr>
        <w:tc>
          <w:tcPr>
            <w:tcW w:w="5171" w:type="dxa"/>
            <w:shd w:val="clear" w:color="auto" w:fill="DAE8F2"/>
            <w:vAlign w:val="center"/>
          </w:tcPr>
          <w:p w14:paraId="798B0018" w14:textId="1B697B5C"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A101590 IZGRADNJA VATROGASNOG DOMA ČAGLIN</w:t>
            </w:r>
          </w:p>
        </w:tc>
        <w:tc>
          <w:tcPr>
            <w:tcW w:w="1300" w:type="dxa"/>
            <w:shd w:val="clear" w:color="auto" w:fill="DAE8F2"/>
            <w:vAlign w:val="center"/>
          </w:tcPr>
          <w:p w14:paraId="648F807E" w14:textId="38AE47D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30.000,00</w:t>
            </w:r>
          </w:p>
        </w:tc>
        <w:tc>
          <w:tcPr>
            <w:tcW w:w="1300" w:type="dxa"/>
            <w:shd w:val="clear" w:color="auto" w:fill="DAE8F2"/>
            <w:vAlign w:val="center"/>
          </w:tcPr>
          <w:p w14:paraId="704151A4" w14:textId="110717F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14E5E1B0" w14:textId="58301BA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30.000,00</w:t>
            </w:r>
          </w:p>
        </w:tc>
        <w:tc>
          <w:tcPr>
            <w:tcW w:w="960" w:type="dxa"/>
            <w:shd w:val="clear" w:color="auto" w:fill="DAE8F2"/>
            <w:vAlign w:val="center"/>
          </w:tcPr>
          <w:p w14:paraId="520FDFFF" w14:textId="48A2A2B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4FD3A4D7" w14:textId="77777777" w:rsidTr="00DB061B">
        <w:tc>
          <w:tcPr>
            <w:tcW w:w="5171" w:type="dxa"/>
            <w:shd w:val="clear" w:color="auto" w:fill="CBFFCB"/>
          </w:tcPr>
          <w:p w14:paraId="666A1517" w14:textId="0567A9EB"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510 Pomoći</w:t>
            </w:r>
          </w:p>
        </w:tc>
        <w:tc>
          <w:tcPr>
            <w:tcW w:w="1300" w:type="dxa"/>
            <w:shd w:val="clear" w:color="auto" w:fill="CBFFCB"/>
          </w:tcPr>
          <w:p w14:paraId="0EB7EDDF" w14:textId="74EE5FB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30.000,00</w:t>
            </w:r>
          </w:p>
        </w:tc>
        <w:tc>
          <w:tcPr>
            <w:tcW w:w="1300" w:type="dxa"/>
            <w:shd w:val="clear" w:color="auto" w:fill="CBFFCB"/>
          </w:tcPr>
          <w:p w14:paraId="412D47AC" w14:textId="77DB6E1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01236C27" w14:textId="381B243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30.000,00</w:t>
            </w:r>
          </w:p>
        </w:tc>
        <w:tc>
          <w:tcPr>
            <w:tcW w:w="960" w:type="dxa"/>
            <w:shd w:val="clear" w:color="auto" w:fill="CBFFCB"/>
          </w:tcPr>
          <w:p w14:paraId="46F8BF67" w14:textId="04497DA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3B66FC42" w14:textId="77777777" w:rsidTr="00DB061B">
        <w:tc>
          <w:tcPr>
            <w:tcW w:w="5171" w:type="dxa"/>
            <w:shd w:val="clear" w:color="auto" w:fill="F2F2F2"/>
          </w:tcPr>
          <w:p w14:paraId="2B30986C" w14:textId="78E84C83"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025433AB" w14:textId="02CC23F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30.000,00</w:t>
            </w:r>
          </w:p>
        </w:tc>
        <w:tc>
          <w:tcPr>
            <w:tcW w:w="1300" w:type="dxa"/>
            <w:shd w:val="clear" w:color="auto" w:fill="F2F2F2"/>
          </w:tcPr>
          <w:p w14:paraId="734ECD1B" w14:textId="6C8BB32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311F8889" w14:textId="4665FBB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30.000,00</w:t>
            </w:r>
          </w:p>
        </w:tc>
        <w:tc>
          <w:tcPr>
            <w:tcW w:w="960" w:type="dxa"/>
            <w:shd w:val="clear" w:color="auto" w:fill="F2F2F2"/>
          </w:tcPr>
          <w:p w14:paraId="21C5C6C3" w14:textId="5176DD7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2169D591" w14:textId="77777777" w:rsidTr="00DB061B">
        <w:tc>
          <w:tcPr>
            <w:tcW w:w="5171" w:type="dxa"/>
          </w:tcPr>
          <w:p w14:paraId="75FF53D1" w14:textId="7432CF26"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F3F7023" w14:textId="5C41DCD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FBDC842" w14:textId="65C1FDA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B841C6" w14:textId="5E2C7F1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0DC032CF" w14:textId="6C14F25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79A642E7" w14:textId="77777777" w:rsidTr="00DB061B">
        <w:trPr>
          <w:trHeight w:val="540"/>
        </w:trPr>
        <w:tc>
          <w:tcPr>
            <w:tcW w:w="5171" w:type="dxa"/>
            <w:shd w:val="clear" w:color="auto" w:fill="DAE8F2"/>
            <w:vAlign w:val="center"/>
          </w:tcPr>
          <w:p w14:paraId="5450225F" w14:textId="7A617E6B"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A101524 DOGRADNJA  VATROGASNOG SPREMIŠTA U DJ. RIJECI</w:t>
            </w:r>
          </w:p>
        </w:tc>
        <w:tc>
          <w:tcPr>
            <w:tcW w:w="1300" w:type="dxa"/>
            <w:shd w:val="clear" w:color="auto" w:fill="DAE8F2"/>
            <w:vAlign w:val="center"/>
          </w:tcPr>
          <w:p w14:paraId="21437D17" w14:textId="093BBB4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20.000,00</w:t>
            </w:r>
          </w:p>
        </w:tc>
        <w:tc>
          <w:tcPr>
            <w:tcW w:w="1300" w:type="dxa"/>
            <w:shd w:val="clear" w:color="auto" w:fill="DAE8F2"/>
            <w:vAlign w:val="center"/>
          </w:tcPr>
          <w:p w14:paraId="3522A862" w14:textId="538CFFC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0DA286F4" w14:textId="633DD68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20.000,00</w:t>
            </w:r>
          </w:p>
        </w:tc>
        <w:tc>
          <w:tcPr>
            <w:tcW w:w="960" w:type="dxa"/>
            <w:shd w:val="clear" w:color="auto" w:fill="DAE8F2"/>
            <w:vAlign w:val="center"/>
          </w:tcPr>
          <w:p w14:paraId="2F1FFFD4" w14:textId="565BD35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688E5BEB" w14:textId="77777777" w:rsidTr="00DB061B">
        <w:tc>
          <w:tcPr>
            <w:tcW w:w="5171" w:type="dxa"/>
            <w:shd w:val="clear" w:color="auto" w:fill="CBFFCB"/>
          </w:tcPr>
          <w:p w14:paraId="4008C13E" w14:textId="386923F5"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2AEA457C" w14:textId="349542D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20.000,00</w:t>
            </w:r>
          </w:p>
        </w:tc>
        <w:tc>
          <w:tcPr>
            <w:tcW w:w="1300" w:type="dxa"/>
            <w:shd w:val="clear" w:color="auto" w:fill="CBFFCB"/>
          </w:tcPr>
          <w:p w14:paraId="78787757" w14:textId="5D3163C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408747E1" w14:textId="4ACEB6C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20.000,00</w:t>
            </w:r>
          </w:p>
        </w:tc>
        <w:tc>
          <w:tcPr>
            <w:tcW w:w="960" w:type="dxa"/>
            <w:shd w:val="clear" w:color="auto" w:fill="CBFFCB"/>
          </w:tcPr>
          <w:p w14:paraId="20DD6592" w14:textId="7747653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7E93E0E6" w14:textId="77777777" w:rsidTr="00DB061B">
        <w:tc>
          <w:tcPr>
            <w:tcW w:w="5171" w:type="dxa"/>
            <w:shd w:val="clear" w:color="auto" w:fill="F2F2F2"/>
          </w:tcPr>
          <w:p w14:paraId="2B6C254B" w14:textId="0A27C9E6"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6EDF7F04" w14:textId="3379373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20.000,00</w:t>
            </w:r>
          </w:p>
        </w:tc>
        <w:tc>
          <w:tcPr>
            <w:tcW w:w="1300" w:type="dxa"/>
            <w:shd w:val="clear" w:color="auto" w:fill="F2F2F2"/>
          </w:tcPr>
          <w:p w14:paraId="0F18B551" w14:textId="4C48682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41F09774" w14:textId="10D0E0A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20.000,00</w:t>
            </w:r>
          </w:p>
        </w:tc>
        <w:tc>
          <w:tcPr>
            <w:tcW w:w="960" w:type="dxa"/>
            <w:shd w:val="clear" w:color="auto" w:fill="F2F2F2"/>
          </w:tcPr>
          <w:p w14:paraId="45EF0B5E" w14:textId="38477F3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3E58CAB2" w14:textId="77777777" w:rsidTr="00DB061B">
        <w:tc>
          <w:tcPr>
            <w:tcW w:w="5171" w:type="dxa"/>
          </w:tcPr>
          <w:p w14:paraId="15943639" w14:textId="6F64D57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1F0F6B4" w14:textId="0A5E4F6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4355AF7" w14:textId="5F1846E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EF8E12" w14:textId="4165FA9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7A2A284B" w14:textId="004C574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1AB2D281" w14:textId="77777777" w:rsidTr="00DB061B">
        <w:trPr>
          <w:trHeight w:val="540"/>
        </w:trPr>
        <w:tc>
          <w:tcPr>
            <w:tcW w:w="5171" w:type="dxa"/>
            <w:shd w:val="clear" w:color="auto" w:fill="DAE8F2"/>
            <w:vAlign w:val="center"/>
          </w:tcPr>
          <w:p w14:paraId="60A3846C" w14:textId="59426718"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A101541 SUFINANCIRANJE VATROGASNE ZAJEDNICE I JAVNO VATROGASNE POSTROJBE</w:t>
            </w:r>
          </w:p>
        </w:tc>
        <w:tc>
          <w:tcPr>
            <w:tcW w:w="1300" w:type="dxa"/>
            <w:shd w:val="clear" w:color="auto" w:fill="DAE8F2"/>
            <w:vAlign w:val="center"/>
          </w:tcPr>
          <w:p w14:paraId="7C1C157F" w14:textId="6379E17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49.100,00</w:t>
            </w:r>
          </w:p>
        </w:tc>
        <w:tc>
          <w:tcPr>
            <w:tcW w:w="1300" w:type="dxa"/>
            <w:shd w:val="clear" w:color="auto" w:fill="DAE8F2"/>
            <w:vAlign w:val="center"/>
          </w:tcPr>
          <w:p w14:paraId="5C71A96A" w14:textId="55CB01E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0F7D2027" w14:textId="6814977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49.100,00</w:t>
            </w:r>
          </w:p>
        </w:tc>
        <w:tc>
          <w:tcPr>
            <w:tcW w:w="960" w:type="dxa"/>
            <w:shd w:val="clear" w:color="auto" w:fill="DAE8F2"/>
            <w:vAlign w:val="center"/>
          </w:tcPr>
          <w:p w14:paraId="4E472713" w14:textId="790391E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325767CE" w14:textId="77777777" w:rsidTr="00DB061B">
        <w:tc>
          <w:tcPr>
            <w:tcW w:w="5171" w:type="dxa"/>
            <w:shd w:val="clear" w:color="auto" w:fill="CBFFCB"/>
          </w:tcPr>
          <w:p w14:paraId="72DAAB88" w14:textId="5E36069A"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49F3887A" w14:textId="59A827B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49.100,00</w:t>
            </w:r>
          </w:p>
        </w:tc>
        <w:tc>
          <w:tcPr>
            <w:tcW w:w="1300" w:type="dxa"/>
            <w:shd w:val="clear" w:color="auto" w:fill="CBFFCB"/>
          </w:tcPr>
          <w:p w14:paraId="1EC784C4" w14:textId="2307CB2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673D21E0" w14:textId="7D08874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49.100,00</w:t>
            </w:r>
          </w:p>
        </w:tc>
        <w:tc>
          <w:tcPr>
            <w:tcW w:w="960" w:type="dxa"/>
            <w:shd w:val="clear" w:color="auto" w:fill="CBFFCB"/>
          </w:tcPr>
          <w:p w14:paraId="2F4983F0" w14:textId="4B3B9EC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4F1CEB78" w14:textId="77777777" w:rsidTr="00DB061B">
        <w:tc>
          <w:tcPr>
            <w:tcW w:w="5171" w:type="dxa"/>
            <w:shd w:val="clear" w:color="auto" w:fill="F2F2F2"/>
          </w:tcPr>
          <w:p w14:paraId="1D008052" w14:textId="23824B4A"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37478369" w14:textId="588F108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49.100,00</w:t>
            </w:r>
          </w:p>
        </w:tc>
        <w:tc>
          <w:tcPr>
            <w:tcW w:w="1300" w:type="dxa"/>
            <w:shd w:val="clear" w:color="auto" w:fill="F2F2F2"/>
          </w:tcPr>
          <w:p w14:paraId="4D8920C5" w14:textId="037AD3A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20BB064D" w14:textId="1A17879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49.100,00</w:t>
            </w:r>
          </w:p>
        </w:tc>
        <w:tc>
          <w:tcPr>
            <w:tcW w:w="960" w:type="dxa"/>
            <w:shd w:val="clear" w:color="auto" w:fill="F2F2F2"/>
          </w:tcPr>
          <w:p w14:paraId="41ED7E8E" w14:textId="13BA5DD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2550AFFE" w14:textId="77777777" w:rsidTr="00DB061B">
        <w:tc>
          <w:tcPr>
            <w:tcW w:w="5171" w:type="dxa"/>
          </w:tcPr>
          <w:p w14:paraId="3A7DD4A5" w14:textId="237C7CBD"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85384E7" w14:textId="79CA33D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49.100,00</w:t>
            </w:r>
          </w:p>
        </w:tc>
        <w:tc>
          <w:tcPr>
            <w:tcW w:w="1300" w:type="dxa"/>
          </w:tcPr>
          <w:p w14:paraId="071E45EC" w14:textId="5D34203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6D2476" w14:textId="33C3C42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49.100,00</w:t>
            </w:r>
          </w:p>
        </w:tc>
        <w:tc>
          <w:tcPr>
            <w:tcW w:w="960" w:type="dxa"/>
          </w:tcPr>
          <w:p w14:paraId="091C7F6A" w14:textId="7848E98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26A39207" w14:textId="77777777" w:rsidTr="00DB061B">
        <w:trPr>
          <w:trHeight w:val="540"/>
        </w:trPr>
        <w:tc>
          <w:tcPr>
            <w:tcW w:w="5171" w:type="dxa"/>
            <w:shd w:val="clear" w:color="auto" w:fill="DAE8F2"/>
            <w:vAlign w:val="center"/>
          </w:tcPr>
          <w:p w14:paraId="5C4D3D11" w14:textId="6C25EAAF"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A101542 SUSTAV CIVILNE ZAŠTITE I HGSS</w:t>
            </w:r>
          </w:p>
        </w:tc>
        <w:tc>
          <w:tcPr>
            <w:tcW w:w="1300" w:type="dxa"/>
            <w:shd w:val="clear" w:color="auto" w:fill="DAE8F2"/>
            <w:vAlign w:val="center"/>
          </w:tcPr>
          <w:p w14:paraId="1A2CABDD" w14:textId="05A93B1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6.800,00</w:t>
            </w:r>
          </w:p>
        </w:tc>
        <w:tc>
          <w:tcPr>
            <w:tcW w:w="1300" w:type="dxa"/>
            <w:shd w:val="clear" w:color="auto" w:fill="DAE8F2"/>
            <w:vAlign w:val="center"/>
          </w:tcPr>
          <w:p w14:paraId="3ECA0C56" w14:textId="484D344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68480AEB" w14:textId="54DB6DD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6.800,00</w:t>
            </w:r>
          </w:p>
        </w:tc>
        <w:tc>
          <w:tcPr>
            <w:tcW w:w="960" w:type="dxa"/>
            <w:shd w:val="clear" w:color="auto" w:fill="DAE8F2"/>
            <w:vAlign w:val="center"/>
          </w:tcPr>
          <w:p w14:paraId="2ED7C4BF" w14:textId="0111E07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631CE503" w14:textId="77777777" w:rsidTr="00DB061B">
        <w:tc>
          <w:tcPr>
            <w:tcW w:w="5171" w:type="dxa"/>
            <w:shd w:val="clear" w:color="auto" w:fill="CBFFCB"/>
          </w:tcPr>
          <w:p w14:paraId="4B4D5F49" w14:textId="668A808D"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724D4F7E" w14:textId="6A72809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6.800,00</w:t>
            </w:r>
          </w:p>
        </w:tc>
        <w:tc>
          <w:tcPr>
            <w:tcW w:w="1300" w:type="dxa"/>
            <w:shd w:val="clear" w:color="auto" w:fill="CBFFCB"/>
          </w:tcPr>
          <w:p w14:paraId="1AEF9760" w14:textId="45BC9CE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748F086D" w14:textId="6FDC985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6.800,00</w:t>
            </w:r>
          </w:p>
        </w:tc>
        <w:tc>
          <w:tcPr>
            <w:tcW w:w="960" w:type="dxa"/>
            <w:shd w:val="clear" w:color="auto" w:fill="CBFFCB"/>
          </w:tcPr>
          <w:p w14:paraId="2E433389" w14:textId="7CCD51E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358D32C5" w14:textId="77777777" w:rsidTr="00DB061B">
        <w:tc>
          <w:tcPr>
            <w:tcW w:w="5171" w:type="dxa"/>
            <w:shd w:val="clear" w:color="auto" w:fill="F2F2F2"/>
          </w:tcPr>
          <w:p w14:paraId="3F08B40E" w14:textId="04E16F42"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BF04970" w14:textId="5775F99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6.100,00</w:t>
            </w:r>
          </w:p>
        </w:tc>
        <w:tc>
          <w:tcPr>
            <w:tcW w:w="1300" w:type="dxa"/>
            <w:shd w:val="clear" w:color="auto" w:fill="F2F2F2"/>
          </w:tcPr>
          <w:p w14:paraId="5C3E2B0C" w14:textId="63F4DBB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580651A3" w14:textId="439CD3D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6.100,00</w:t>
            </w:r>
          </w:p>
        </w:tc>
        <w:tc>
          <w:tcPr>
            <w:tcW w:w="960" w:type="dxa"/>
            <w:shd w:val="clear" w:color="auto" w:fill="F2F2F2"/>
          </w:tcPr>
          <w:p w14:paraId="0576B1BC" w14:textId="7278B8D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6B79C174" w14:textId="77777777" w:rsidTr="00DB061B">
        <w:tc>
          <w:tcPr>
            <w:tcW w:w="5171" w:type="dxa"/>
          </w:tcPr>
          <w:p w14:paraId="75F2DEB7" w14:textId="38FF62B9"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1570E91" w14:textId="387B161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3.100,00</w:t>
            </w:r>
          </w:p>
        </w:tc>
        <w:tc>
          <w:tcPr>
            <w:tcW w:w="1300" w:type="dxa"/>
          </w:tcPr>
          <w:p w14:paraId="03D67C5D" w14:textId="650C5E9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6DAB4A" w14:textId="269634C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3.100,00</w:t>
            </w:r>
          </w:p>
        </w:tc>
        <w:tc>
          <w:tcPr>
            <w:tcW w:w="960" w:type="dxa"/>
          </w:tcPr>
          <w:p w14:paraId="4851215D" w14:textId="6B729EC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599977D1" w14:textId="77777777" w:rsidTr="00DB061B">
        <w:tc>
          <w:tcPr>
            <w:tcW w:w="5171" w:type="dxa"/>
          </w:tcPr>
          <w:p w14:paraId="736CE16D" w14:textId="6F967D8A"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31107C9" w14:textId="7B5B178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F648728" w14:textId="70A3AFA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A1DAE7" w14:textId="52975AE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6257B3CC" w14:textId="1386849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037AF472" w14:textId="77777777" w:rsidTr="00DB061B">
        <w:tc>
          <w:tcPr>
            <w:tcW w:w="5171" w:type="dxa"/>
            <w:shd w:val="clear" w:color="auto" w:fill="F2F2F2"/>
          </w:tcPr>
          <w:p w14:paraId="0B422ED0" w14:textId="1F00725D"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050A8AB4" w14:textId="6F300F0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700,00</w:t>
            </w:r>
          </w:p>
        </w:tc>
        <w:tc>
          <w:tcPr>
            <w:tcW w:w="1300" w:type="dxa"/>
            <w:shd w:val="clear" w:color="auto" w:fill="F2F2F2"/>
          </w:tcPr>
          <w:p w14:paraId="0077C428" w14:textId="21BE91E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0DACDED1" w14:textId="26F05B0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700,00</w:t>
            </w:r>
          </w:p>
        </w:tc>
        <w:tc>
          <w:tcPr>
            <w:tcW w:w="960" w:type="dxa"/>
            <w:shd w:val="clear" w:color="auto" w:fill="F2F2F2"/>
          </w:tcPr>
          <w:p w14:paraId="3BECB8D1" w14:textId="6DE01A8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30D3E58E" w14:textId="77777777" w:rsidTr="00DB061B">
        <w:tc>
          <w:tcPr>
            <w:tcW w:w="5171" w:type="dxa"/>
          </w:tcPr>
          <w:p w14:paraId="68F3D2E2" w14:textId="4C1A4743"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CEE24DB" w14:textId="272CA48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0708CFF6" w14:textId="76B11BB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1EC124" w14:textId="0382518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960" w:type="dxa"/>
          </w:tcPr>
          <w:p w14:paraId="4EE48BCC" w14:textId="397E1AC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730458B3" w14:textId="77777777" w:rsidTr="00DB061B">
        <w:trPr>
          <w:trHeight w:val="540"/>
        </w:trPr>
        <w:tc>
          <w:tcPr>
            <w:tcW w:w="5171" w:type="dxa"/>
            <w:shd w:val="clear" w:color="auto" w:fill="17365D"/>
            <w:vAlign w:val="center"/>
          </w:tcPr>
          <w:p w14:paraId="159682C9" w14:textId="08CBC790"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PROGRAM 1012 PROGRAM SOCIJALNE SKRBI I ZDRAVSTVA</w:t>
            </w:r>
          </w:p>
        </w:tc>
        <w:tc>
          <w:tcPr>
            <w:tcW w:w="1300" w:type="dxa"/>
            <w:shd w:val="clear" w:color="auto" w:fill="17365D"/>
            <w:vAlign w:val="center"/>
          </w:tcPr>
          <w:p w14:paraId="4A241CC2" w14:textId="0CB38E99"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19.140,00</w:t>
            </w:r>
          </w:p>
        </w:tc>
        <w:tc>
          <w:tcPr>
            <w:tcW w:w="1300" w:type="dxa"/>
            <w:shd w:val="clear" w:color="auto" w:fill="17365D"/>
            <w:vAlign w:val="center"/>
          </w:tcPr>
          <w:p w14:paraId="667010BF" w14:textId="5F72284C"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0,00</w:t>
            </w:r>
          </w:p>
        </w:tc>
        <w:tc>
          <w:tcPr>
            <w:tcW w:w="1300" w:type="dxa"/>
            <w:shd w:val="clear" w:color="auto" w:fill="17365D"/>
            <w:vAlign w:val="center"/>
          </w:tcPr>
          <w:p w14:paraId="743F5A28" w14:textId="3980C599"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19.140,00</w:t>
            </w:r>
          </w:p>
        </w:tc>
        <w:tc>
          <w:tcPr>
            <w:tcW w:w="960" w:type="dxa"/>
            <w:shd w:val="clear" w:color="auto" w:fill="17365D"/>
            <w:vAlign w:val="center"/>
          </w:tcPr>
          <w:p w14:paraId="3D72AA84" w14:textId="1C295E31"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100,00%</w:t>
            </w:r>
          </w:p>
        </w:tc>
      </w:tr>
      <w:tr w:rsidR="00DB061B" w:rsidRPr="00DB061B" w14:paraId="2FF45FFD" w14:textId="77777777" w:rsidTr="00DB061B">
        <w:trPr>
          <w:trHeight w:val="540"/>
        </w:trPr>
        <w:tc>
          <w:tcPr>
            <w:tcW w:w="5171" w:type="dxa"/>
            <w:shd w:val="clear" w:color="auto" w:fill="DAE8F2"/>
            <w:vAlign w:val="center"/>
          </w:tcPr>
          <w:p w14:paraId="0FA6D718" w14:textId="4D132A33"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A101203 HUMANITARNA DJELATNOST CRVENOG KRIŽA</w:t>
            </w:r>
          </w:p>
        </w:tc>
        <w:tc>
          <w:tcPr>
            <w:tcW w:w="1300" w:type="dxa"/>
            <w:shd w:val="clear" w:color="auto" w:fill="DAE8F2"/>
            <w:vAlign w:val="center"/>
          </w:tcPr>
          <w:p w14:paraId="0E967416" w14:textId="7346D6B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2.040,00</w:t>
            </w:r>
          </w:p>
        </w:tc>
        <w:tc>
          <w:tcPr>
            <w:tcW w:w="1300" w:type="dxa"/>
            <w:shd w:val="clear" w:color="auto" w:fill="DAE8F2"/>
            <w:vAlign w:val="center"/>
          </w:tcPr>
          <w:p w14:paraId="3CF02498" w14:textId="7FA7414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63B8A253" w14:textId="4E80401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2.040,00</w:t>
            </w:r>
          </w:p>
        </w:tc>
        <w:tc>
          <w:tcPr>
            <w:tcW w:w="960" w:type="dxa"/>
            <w:shd w:val="clear" w:color="auto" w:fill="DAE8F2"/>
            <w:vAlign w:val="center"/>
          </w:tcPr>
          <w:p w14:paraId="3D383274" w14:textId="2927C9F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5E64FE8A" w14:textId="77777777" w:rsidTr="00DB061B">
        <w:tc>
          <w:tcPr>
            <w:tcW w:w="5171" w:type="dxa"/>
            <w:shd w:val="clear" w:color="auto" w:fill="CBFFCB"/>
          </w:tcPr>
          <w:p w14:paraId="2EA9289B" w14:textId="6385ECC4"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2A878BAA" w14:textId="23D905F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2.040,00</w:t>
            </w:r>
          </w:p>
        </w:tc>
        <w:tc>
          <w:tcPr>
            <w:tcW w:w="1300" w:type="dxa"/>
            <w:shd w:val="clear" w:color="auto" w:fill="CBFFCB"/>
          </w:tcPr>
          <w:p w14:paraId="2D05CBEE" w14:textId="57C71B7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526D34C3" w14:textId="0C748CC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2.040,00</w:t>
            </w:r>
          </w:p>
        </w:tc>
        <w:tc>
          <w:tcPr>
            <w:tcW w:w="960" w:type="dxa"/>
            <w:shd w:val="clear" w:color="auto" w:fill="CBFFCB"/>
          </w:tcPr>
          <w:p w14:paraId="428E0BBC" w14:textId="6E4A6AA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40A070A9" w14:textId="77777777" w:rsidTr="00DB061B">
        <w:tc>
          <w:tcPr>
            <w:tcW w:w="5171" w:type="dxa"/>
            <w:shd w:val="clear" w:color="auto" w:fill="F2F2F2"/>
          </w:tcPr>
          <w:p w14:paraId="71F0DDDB" w14:textId="660ECF12"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07C13A5" w14:textId="612AD0E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2.040,00</w:t>
            </w:r>
          </w:p>
        </w:tc>
        <w:tc>
          <w:tcPr>
            <w:tcW w:w="1300" w:type="dxa"/>
            <w:shd w:val="clear" w:color="auto" w:fill="F2F2F2"/>
          </w:tcPr>
          <w:p w14:paraId="730A68CB" w14:textId="429D5FA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71633B5D" w14:textId="2A6B377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2.040,00</w:t>
            </w:r>
          </w:p>
        </w:tc>
        <w:tc>
          <w:tcPr>
            <w:tcW w:w="960" w:type="dxa"/>
            <w:shd w:val="clear" w:color="auto" w:fill="F2F2F2"/>
          </w:tcPr>
          <w:p w14:paraId="06E9564D" w14:textId="6E3B0FF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1980AAC2" w14:textId="77777777" w:rsidTr="00DB061B">
        <w:tc>
          <w:tcPr>
            <w:tcW w:w="5171" w:type="dxa"/>
          </w:tcPr>
          <w:p w14:paraId="2D606DDC" w14:textId="78238BD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7635255" w14:textId="06B8E69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2.040,00</w:t>
            </w:r>
          </w:p>
        </w:tc>
        <w:tc>
          <w:tcPr>
            <w:tcW w:w="1300" w:type="dxa"/>
          </w:tcPr>
          <w:p w14:paraId="685A76AB" w14:textId="7E72F1E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877E9F" w14:textId="1AB78DA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2.040,00</w:t>
            </w:r>
          </w:p>
        </w:tc>
        <w:tc>
          <w:tcPr>
            <w:tcW w:w="960" w:type="dxa"/>
          </w:tcPr>
          <w:p w14:paraId="7611874E" w14:textId="0EC20C0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18F5EA27" w14:textId="77777777" w:rsidTr="00DB061B">
        <w:trPr>
          <w:trHeight w:val="540"/>
        </w:trPr>
        <w:tc>
          <w:tcPr>
            <w:tcW w:w="5171" w:type="dxa"/>
            <w:shd w:val="clear" w:color="auto" w:fill="DAE8F2"/>
            <w:vAlign w:val="center"/>
          </w:tcPr>
          <w:p w14:paraId="1F740A24" w14:textId="2D24AAB8"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A101543 SUFINANCIRANJE SAHRANA ZA SOCIJALNO UGROŽENE</w:t>
            </w:r>
          </w:p>
        </w:tc>
        <w:tc>
          <w:tcPr>
            <w:tcW w:w="1300" w:type="dxa"/>
            <w:shd w:val="clear" w:color="auto" w:fill="DAE8F2"/>
            <w:vAlign w:val="center"/>
          </w:tcPr>
          <w:p w14:paraId="41B5CCEA" w14:textId="72B6126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700,00</w:t>
            </w:r>
          </w:p>
        </w:tc>
        <w:tc>
          <w:tcPr>
            <w:tcW w:w="1300" w:type="dxa"/>
            <w:shd w:val="clear" w:color="auto" w:fill="DAE8F2"/>
            <w:vAlign w:val="center"/>
          </w:tcPr>
          <w:p w14:paraId="76830293" w14:textId="4DEE120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1B06ABE1" w14:textId="4135769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700,00</w:t>
            </w:r>
          </w:p>
        </w:tc>
        <w:tc>
          <w:tcPr>
            <w:tcW w:w="960" w:type="dxa"/>
            <w:shd w:val="clear" w:color="auto" w:fill="DAE8F2"/>
            <w:vAlign w:val="center"/>
          </w:tcPr>
          <w:p w14:paraId="69FC8E8F" w14:textId="3B12A07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56D1E3EA" w14:textId="77777777" w:rsidTr="00DB061B">
        <w:tc>
          <w:tcPr>
            <w:tcW w:w="5171" w:type="dxa"/>
            <w:shd w:val="clear" w:color="auto" w:fill="CBFFCB"/>
          </w:tcPr>
          <w:p w14:paraId="54EF95D1" w14:textId="4D216452"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0653601A" w14:textId="15126F3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700,00</w:t>
            </w:r>
          </w:p>
        </w:tc>
        <w:tc>
          <w:tcPr>
            <w:tcW w:w="1300" w:type="dxa"/>
            <w:shd w:val="clear" w:color="auto" w:fill="CBFFCB"/>
          </w:tcPr>
          <w:p w14:paraId="479A6B82" w14:textId="7F423BA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0A1B3E8F" w14:textId="2AF7038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700,00</w:t>
            </w:r>
          </w:p>
        </w:tc>
        <w:tc>
          <w:tcPr>
            <w:tcW w:w="960" w:type="dxa"/>
            <w:shd w:val="clear" w:color="auto" w:fill="CBFFCB"/>
          </w:tcPr>
          <w:p w14:paraId="523BAFBE" w14:textId="614F431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0ACEF0F1" w14:textId="77777777" w:rsidTr="00DB061B">
        <w:tc>
          <w:tcPr>
            <w:tcW w:w="5171" w:type="dxa"/>
            <w:shd w:val="clear" w:color="auto" w:fill="F2F2F2"/>
          </w:tcPr>
          <w:p w14:paraId="6FC0A132" w14:textId="3FFE169B"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BF4EB2E" w14:textId="11B615F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700,00</w:t>
            </w:r>
          </w:p>
        </w:tc>
        <w:tc>
          <w:tcPr>
            <w:tcW w:w="1300" w:type="dxa"/>
            <w:shd w:val="clear" w:color="auto" w:fill="F2F2F2"/>
          </w:tcPr>
          <w:p w14:paraId="0DEF32D5" w14:textId="1175A6E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2C7DD72B" w14:textId="698FF32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700,00</w:t>
            </w:r>
          </w:p>
        </w:tc>
        <w:tc>
          <w:tcPr>
            <w:tcW w:w="960" w:type="dxa"/>
            <w:shd w:val="clear" w:color="auto" w:fill="F2F2F2"/>
          </w:tcPr>
          <w:p w14:paraId="72B45287" w14:textId="526F40A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51C595BB" w14:textId="77777777" w:rsidTr="00DB061B">
        <w:tc>
          <w:tcPr>
            <w:tcW w:w="5171" w:type="dxa"/>
          </w:tcPr>
          <w:p w14:paraId="6DB77D79" w14:textId="240E092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35589D0" w14:textId="49826F1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7394B7F7" w14:textId="2BEDAA1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6282E8" w14:textId="57A3062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960" w:type="dxa"/>
          </w:tcPr>
          <w:p w14:paraId="7D44C1A3" w14:textId="2430D3A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37BC7A80" w14:textId="77777777" w:rsidTr="00DB061B">
        <w:trPr>
          <w:trHeight w:val="540"/>
        </w:trPr>
        <w:tc>
          <w:tcPr>
            <w:tcW w:w="5171" w:type="dxa"/>
            <w:shd w:val="clear" w:color="auto" w:fill="DAE8F2"/>
            <w:vAlign w:val="center"/>
          </w:tcPr>
          <w:p w14:paraId="30624F4A" w14:textId="54B45BB0"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A101544 JEDNOKRATNE NOVČANE POMOĆI OBITELJIMA I KUĆANSTVIMA</w:t>
            </w:r>
          </w:p>
        </w:tc>
        <w:tc>
          <w:tcPr>
            <w:tcW w:w="1300" w:type="dxa"/>
            <w:shd w:val="clear" w:color="auto" w:fill="DAE8F2"/>
            <w:vAlign w:val="center"/>
          </w:tcPr>
          <w:p w14:paraId="4688A06D" w14:textId="262E61F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8.100,00</w:t>
            </w:r>
          </w:p>
        </w:tc>
        <w:tc>
          <w:tcPr>
            <w:tcW w:w="1300" w:type="dxa"/>
            <w:shd w:val="clear" w:color="auto" w:fill="DAE8F2"/>
            <w:vAlign w:val="center"/>
          </w:tcPr>
          <w:p w14:paraId="027F4793" w14:textId="5C70A08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67E97AF0" w14:textId="67CA976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8.100,00</w:t>
            </w:r>
          </w:p>
        </w:tc>
        <w:tc>
          <w:tcPr>
            <w:tcW w:w="960" w:type="dxa"/>
            <w:shd w:val="clear" w:color="auto" w:fill="DAE8F2"/>
            <w:vAlign w:val="center"/>
          </w:tcPr>
          <w:p w14:paraId="031E2D4C" w14:textId="621E639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68196C31" w14:textId="77777777" w:rsidTr="00DB061B">
        <w:tc>
          <w:tcPr>
            <w:tcW w:w="5171" w:type="dxa"/>
            <w:shd w:val="clear" w:color="auto" w:fill="CBFFCB"/>
          </w:tcPr>
          <w:p w14:paraId="63376594" w14:textId="32587AE7"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5F40DB85" w14:textId="076FC75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8.100,00</w:t>
            </w:r>
          </w:p>
        </w:tc>
        <w:tc>
          <w:tcPr>
            <w:tcW w:w="1300" w:type="dxa"/>
            <w:shd w:val="clear" w:color="auto" w:fill="CBFFCB"/>
          </w:tcPr>
          <w:p w14:paraId="563267B7" w14:textId="663FED4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66C1AE9F" w14:textId="3D7EF3B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8.100,00</w:t>
            </w:r>
          </w:p>
        </w:tc>
        <w:tc>
          <w:tcPr>
            <w:tcW w:w="960" w:type="dxa"/>
            <w:shd w:val="clear" w:color="auto" w:fill="CBFFCB"/>
          </w:tcPr>
          <w:p w14:paraId="2F54ED1E" w14:textId="4A57B5E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4AA43B0E" w14:textId="77777777" w:rsidTr="00DB061B">
        <w:tc>
          <w:tcPr>
            <w:tcW w:w="5171" w:type="dxa"/>
            <w:shd w:val="clear" w:color="auto" w:fill="F2F2F2"/>
          </w:tcPr>
          <w:p w14:paraId="62DB7930" w14:textId="197A6B98"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18C51137" w14:textId="087E621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8.100,00</w:t>
            </w:r>
          </w:p>
        </w:tc>
        <w:tc>
          <w:tcPr>
            <w:tcW w:w="1300" w:type="dxa"/>
            <w:shd w:val="clear" w:color="auto" w:fill="F2F2F2"/>
          </w:tcPr>
          <w:p w14:paraId="5B32183C" w14:textId="7385C4D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2BD8AAE9" w14:textId="6DDDB76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8.100,00</w:t>
            </w:r>
          </w:p>
        </w:tc>
        <w:tc>
          <w:tcPr>
            <w:tcW w:w="960" w:type="dxa"/>
            <w:shd w:val="clear" w:color="auto" w:fill="F2F2F2"/>
          </w:tcPr>
          <w:p w14:paraId="322182D0" w14:textId="6DD122D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6F0CB0BC" w14:textId="77777777" w:rsidTr="00DB061B">
        <w:tc>
          <w:tcPr>
            <w:tcW w:w="5171" w:type="dxa"/>
          </w:tcPr>
          <w:p w14:paraId="157D2045" w14:textId="54E50B90"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C4BAB83" w14:textId="71F9897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7DFFC67C" w14:textId="0D1BD1F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6E73AA" w14:textId="7F52662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20581AE6" w14:textId="1726420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469E291D" w14:textId="77777777" w:rsidTr="00DB061B">
        <w:tc>
          <w:tcPr>
            <w:tcW w:w="5171" w:type="dxa"/>
          </w:tcPr>
          <w:p w14:paraId="2DFD3A3D" w14:textId="3C9C112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6B00176" w14:textId="4A4AFA4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7.300,00</w:t>
            </w:r>
          </w:p>
        </w:tc>
        <w:tc>
          <w:tcPr>
            <w:tcW w:w="1300" w:type="dxa"/>
          </w:tcPr>
          <w:p w14:paraId="0934FAC4" w14:textId="3970725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84DE16" w14:textId="29DEAFA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7.300,00</w:t>
            </w:r>
          </w:p>
        </w:tc>
        <w:tc>
          <w:tcPr>
            <w:tcW w:w="960" w:type="dxa"/>
          </w:tcPr>
          <w:p w14:paraId="1448C444" w14:textId="5F05307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3D640056" w14:textId="77777777" w:rsidTr="00DB061B">
        <w:trPr>
          <w:trHeight w:val="540"/>
        </w:trPr>
        <w:tc>
          <w:tcPr>
            <w:tcW w:w="5171" w:type="dxa"/>
            <w:shd w:val="clear" w:color="auto" w:fill="DAE8F2"/>
            <w:vAlign w:val="center"/>
          </w:tcPr>
          <w:p w14:paraId="2E3325B4" w14:textId="406DAE19"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A101545 NAKNADA ZA NOVOROĐENČAD</w:t>
            </w:r>
          </w:p>
        </w:tc>
        <w:tc>
          <w:tcPr>
            <w:tcW w:w="1300" w:type="dxa"/>
            <w:shd w:val="clear" w:color="auto" w:fill="DAE8F2"/>
            <w:vAlign w:val="center"/>
          </w:tcPr>
          <w:p w14:paraId="7B3A36E4" w14:textId="4ABCBA2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6.700,00</w:t>
            </w:r>
          </w:p>
        </w:tc>
        <w:tc>
          <w:tcPr>
            <w:tcW w:w="1300" w:type="dxa"/>
            <w:shd w:val="clear" w:color="auto" w:fill="DAE8F2"/>
            <w:vAlign w:val="center"/>
          </w:tcPr>
          <w:p w14:paraId="0358B421" w14:textId="453EC93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7D030DA8" w14:textId="14BAAC7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6.700,00</w:t>
            </w:r>
          </w:p>
        </w:tc>
        <w:tc>
          <w:tcPr>
            <w:tcW w:w="960" w:type="dxa"/>
            <w:shd w:val="clear" w:color="auto" w:fill="DAE8F2"/>
            <w:vAlign w:val="center"/>
          </w:tcPr>
          <w:p w14:paraId="792FE4A8" w14:textId="5876DE0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6303788A" w14:textId="77777777" w:rsidTr="00DB061B">
        <w:tc>
          <w:tcPr>
            <w:tcW w:w="5171" w:type="dxa"/>
            <w:shd w:val="clear" w:color="auto" w:fill="CBFFCB"/>
          </w:tcPr>
          <w:p w14:paraId="1B7B3E39" w14:textId="173439E6"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620EDEEE" w14:textId="499DF86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6.700,00</w:t>
            </w:r>
          </w:p>
        </w:tc>
        <w:tc>
          <w:tcPr>
            <w:tcW w:w="1300" w:type="dxa"/>
            <w:shd w:val="clear" w:color="auto" w:fill="CBFFCB"/>
          </w:tcPr>
          <w:p w14:paraId="6F8B4293" w14:textId="4C4E9A8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4C85F3BE" w14:textId="7E8BC99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6.700,00</w:t>
            </w:r>
          </w:p>
        </w:tc>
        <w:tc>
          <w:tcPr>
            <w:tcW w:w="960" w:type="dxa"/>
            <w:shd w:val="clear" w:color="auto" w:fill="CBFFCB"/>
          </w:tcPr>
          <w:p w14:paraId="49E4A10E" w14:textId="53C2ADA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23DE53AD" w14:textId="77777777" w:rsidTr="00DB061B">
        <w:tc>
          <w:tcPr>
            <w:tcW w:w="5171" w:type="dxa"/>
            <w:shd w:val="clear" w:color="auto" w:fill="F2F2F2"/>
          </w:tcPr>
          <w:p w14:paraId="1A025200" w14:textId="233CE539"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66108544" w14:textId="7232793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6.700,00</w:t>
            </w:r>
          </w:p>
        </w:tc>
        <w:tc>
          <w:tcPr>
            <w:tcW w:w="1300" w:type="dxa"/>
            <w:shd w:val="clear" w:color="auto" w:fill="F2F2F2"/>
          </w:tcPr>
          <w:p w14:paraId="22D5758B" w14:textId="15615E6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720B284A" w14:textId="536FF92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6.700,00</w:t>
            </w:r>
          </w:p>
        </w:tc>
        <w:tc>
          <w:tcPr>
            <w:tcW w:w="960" w:type="dxa"/>
            <w:shd w:val="clear" w:color="auto" w:fill="F2F2F2"/>
          </w:tcPr>
          <w:p w14:paraId="31159412" w14:textId="09B51AB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63773FCF" w14:textId="77777777" w:rsidTr="00DB061B">
        <w:tc>
          <w:tcPr>
            <w:tcW w:w="5171" w:type="dxa"/>
          </w:tcPr>
          <w:p w14:paraId="491A4E12" w14:textId="70D7D5E4"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131ECB9" w14:textId="2335890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6.700,00</w:t>
            </w:r>
          </w:p>
        </w:tc>
        <w:tc>
          <w:tcPr>
            <w:tcW w:w="1300" w:type="dxa"/>
          </w:tcPr>
          <w:p w14:paraId="43532310" w14:textId="57D6E5D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74FCF2" w14:textId="6A3BBB6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6.700,00</w:t>
            </w:r>
          </w:p>
        </w:tc>
        <w:tc>
          <w:tcPr>
            <w:tcW w:w="960" w:type="dxa"/>
          </w:tcPr>
          <w:p w14:paraId="0E18AB7B" w14:textId="1091198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51351783" w14:textId="77777777" w:rsidTr="00DB061B">
        <w:trPr>
          <w:trHeight w:val="540"/>
        </w:trPr>
        <w:tc>
          <w:tcPr>
            <w:tcW w:w="5171" w:type="dxa"/>
            <w:shd w:val="clear" w:color="auto" w:fill="DAE8F2"/>
            <w:vAlign w:val="center"/>
          </w:tcPr>
          <w:p w14:paraId="7AC5675C" w14:textId="7CD3DB25"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A101547 SUFINANCIRANJE PRIJEVOZA UMIROVLJENIKA</w:t>
            </w:r>
          </w:p>
        </w:tc>
        <w:tc>
          <w:tcPr>
            <w:tcW w:w="1300" w:type="dxa"/>
            <w:shd w:val="clear" w:color="auto" w:fill="DAE8F2"/>
            <w:vAlign w:val="center"/>
          </w:tcPr>
          <w:p w14:paraId="021B365A" w14:textId="668B237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1.600,00</w:t>
            </w:r>
          </w:p>
        </w:tc>
        <w:tc>
          <w:tcPr>
            <w:tcW w:w="1300" w:type="dxa"/>
            <w:shd w:val="clear" w:color="auto" w:fill="DAE8F2"/>
            <w:vAlign w:val="center"/>
          </w:tcPr>
          <w:p w14:paraId="6900CCF8" w14:textId="02DD2E6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5EC441BA" w14:textId="7A4AF86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1.600,00</w:t>
            </w:r>
          </w:p>
        </w:tc>
        <w:tc>
          <w:tcPr>
            <w:tcW w:w="960" w:type="dxa"/>
            <w:shd w:val="clear" w:color="auto" w:fill="DAE8F2"/>
            <w:vAlign w:val="center"/>
          </w:tcPr>
          <w:p w14:paraId="2A1A622D" w14:textId="29280AA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0A145468" w14:textId="77777777" w:rsidTr="00DB061B">
        <w:tc>
          <w:tcPr>
            <w:tcW w:w="5171" w:type="dxa"/>
            <w:shd w:val="clear" w:color="auto" w:fill="CBFFCB"/>
          </w:tcPr>
          <w:p w14:paraId="5CD21C7F" w14:textId="48F6E310"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039C20F0" w14:textId="4271A90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1.600,00</w:t>
            </w:r>
          </w:p>
        </w:tc>
        <w:tc>
          <w:tcPr>
            <w:tcW w:w="1300" w:type="dxa"/>
            <w:shd w:val="clear" w:color="auto" w:fill="CBFFCB"/>
          </w:tcPr>
          <w:p w14:paraId="17A857C7" w14:textId="1D6DCDE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303C36CD" w14:textId="187FF8E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1.600,00</w:t>
            </w:r>
          </w:p>
        </w:tc>
        <w:tc>
          <w:tcPr>
            <w:tcW w:w="960" w:type="dxa"/>
            <w:shd w:val="clear" w:color="auto" w:fill="CBFFCB"/>
          </w:tcPr>
          <w:p w14:paraId="110F1138" w14:textId="007C3FF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087383F0" w14:textId="77777777" w:rsidTr="00DB061B">
        <w:tc>
          <w:tcPr>
            <w:tcW w:w="5171" w:type="dxa"/>
            <w:shd w:val="clear" w:color="auto" w:fill="F2F2F2"/>
          </w:tcPr>
          <w:p w14:paraId="23DD3CB8" w14:textId="5299566B"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796F2ABE" w14:textId="5F95249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1.600,00</w:t>
            </w:r>
          </w:p>
        </w:tc>
        <w:tc>
          <w:tcPr>
            <w:tcW w:w="1300" w:type="dxa"/>
            <w:shd w:val="clear" w:color="auto" w:fill="F2F2F2"/>
          </w:tcPr>
          <w:p w14:paraId="38C7BB4D" w14:textId="77AA311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6169519C" w14:textId="57291C1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1.600,00</w:t>
            </w:r>
          </w:p>
        </w:tc>
        <w:tc>
          <w:tcPr>
            <w:tcW w:w="960" w:type="dxa"/>
            <w:shd w:val="clear" w:color="auto" w:fill="F2F2F2"/>
          </w:tcPr>
          <w:p w14:paraId="206CC94E" w14:textId="5F2759C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7AFA19C4" w14:textId="77777777" w:rsidTr="00DB061B">
        <w:tc>
          <w:tcPr>
            <w:tcW w:w="5171" w:type="dxa"/>
          </w:tcPr>
          <w:p w14:paraId="7BF47A59" w14:textId="67BB665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D0698E0" w14:textId="1B5123D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1300" w:type="dxa"/>
          </w:tcPr>
          <w:p w14:paraId="3123B38D" w14:textId="12D8D6F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ABEA89" w14:textId="23BB456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960" w:type="dxa"/>
          </w:tcPr>
          <w:p w14:paraId="7B515A17" w14:textId="6262566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1363FD9E" w14:textId="77777777" w:rsidTr="00DB061B">
        <w:trPr>
          <w:trHeight w:val="540"/>
        </w:trPr>
        <w:tc>
          <w:tcPr>
            <w:tcW w:w="5171" w:type="dxa"/>
            <w:shd w:val="clear" w:color="auto" w:fill="17365D"/>
            <w:vAlign w:val="center"/>
          </w:tcPr>
          <w:p w14:paraId="2E8990F6" w14:textId="7E054D3E"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lastRenderedPageBreak/>
              <w:t>PROGRAM 1013 PROGRAM POTICANJA RAZVOJA POLJOPRIVREDE I GOSPODARSTVA</w:t>
            </w:r>
          </w:p>
        </w:tc>
        <w:tc>
          <w:tcPr>
            <w:tcW w:w="1300" w:type="dxa"/>
            <w:shd w:val="clear" w:color="auto" w:fill="17365D"/>
            <w:vAlign w:val="center"/>
          </w:tcPr>
          <w:p w14:paraId="6E8B0242" w14:textId="2C71423B"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90.300,00</w:t>
            </w:r>
          </w:p>
        </w:tc>
        <w:tc>
          <w:tcPr>
            <w:tcW w:w="1300" w:type="dxa"/>
            <w:shd w:val="clear" w:color="auto" w:fill="17365D"/>
            <w:vAlign w:val="center"/>
          </w:tcPr>
          <w:p w14:paraId="65E29676" w14:textId="10068AE8"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-40.000,00</w:t>
            </w:r>
          </w:p>
        </w:tc>
        <w:tc>
          <w:tcPr>
            <w:tcW w:w="1300" w:type="dxa"/>
            <w:shd w:val="clear" w:color="auto" w:fill="17365D"/>
            <w:vAlign w:val="center"/>
          </w:tcPr>
          <w:p w14:paraId="40B309B4" w14:textId="660BA5F8"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50.300,00</w:t>
            </w:r>
          </w:p>
        </w:tc>
        <w:tc>
          <w:tcPr>
            <w:tcW w:w="960" w:type="dxa"/>
            <w:shd w:val="clear" w:color="auto" w:fill="17365D"/>
            <w:vAlign w:val="center"/>
          </w:tcPr>
          <w:p w14:paraId="2F881A41" w14:textId="67EB0411"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55,70%</w:t>
            </w:r>
          </w:p>
        </w:tc>
      </w:tr>
      <w:tr w:rsidR="00DB061B" w:rsidRPr="00DB061B" w14:paraId="1451B0FC" w14:textId="77777777" w:rsidTr="00DB061B">
        <w:trPr>
          <w:trHeight w:val="540"/>
        </w:trPr>
        <w:tc>
          <w:tcPr>
            <w:tcW w:w="5171" w:type="dxa"/>
            <w:shd w:val="clear" w:color="auto" w:fill="DAE8F2"/>
            <w:vAlign w:val="center"/>
          </w:tcPr>
          <w:p w14:paraId="0B51C2CA" w14:textId="1CFF74A9"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A101103 RURALNI RAZVOJ OPĆINE - LAG POSAVINA</w:t>
            </w:r>
          </w:p>
        </w:tc>
        <w:tc>
          <w:tcPr>
            <w:tcW w:w="1300" w:type="dxa"/>
            <w:shd w:val="clear" w:color="auto" w:fill="DAE8F2"/>
            <w:vAlign w:val="center"/>
          </w:tcPr>
          <w:p w14:paraId="5AAA787A" w14:textId="0F2B4B5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2.600,00</w:t>
            </w:r>
          </w:p>
        </w:tc>
        <w:tc>
          <w:tcPr>
            <w:tcW w:w="1300" w:type="dxa"/>
            <w:shd w:val="clear" w:color="auto" w:fill="DAE8F2"/>
            <w:vAlign w:val="center"/>
          </w:tcPr>
          <w:p w14:paraId="58DCC9E5" w14:textId="0AF526B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293A2D69" w14:textId="79D9F39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2.600,00</w:t>
            </w:r>
          </w:p>
        </w:tc>
        <w:tc>
          <w:tcPr>
            <w:tcW w:w="960" w:type="dxa"/>
            <w:shd w:val="clear" w:color="auto" w:fill="DAE8F2"/>
            <w:vAlign w:val="center"/>
          </w:tcPr>
          <w:p w14:paraId="37ECD91B" w14:textId="3963F1C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442EC28F" w14:textId="77777777" w:rsidTr="00DB061B">
        <w:tc>
          <w:tcPr>
            <w:tcW w:w="5171" w:type="dxa"/>
            <w:shd w:val="clear" w:color="auto" w:fill="CBFFCB"/>
          </w:tcPr>
          <w:p w14:paraId="4CA6C852" w14:textId="50EAC04A"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355FD91E" w14:textId="58DFB6A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2.600,00</w:t>
            </w:r>
          </w:p>
        </w:tc>
        <w:tc>
          <w:tcPr>
            <w:tcW w:w="1300" w:type="dxa"/>
            <w:shd w:val="clear" w:color="auto" w:fill="CBFFCB"/>
          </w:tcPr>
          <w:p w14:paraId="391919E2" w14:textId="196E90A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1302BF9B" w14:textId="41B0907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2.600,00</w:t>
            </w:r>
          </w:p>
        </w:tc>
        <w:tc>
          <w:tcPr>
            <w:tcW w:w="960" w:type="dxa"/>
            <w:shd w:val="clear" w:color="auto" w:fill="CBFFCB"/>
          </w:tcPr>
          <w:p w14:paraId="6B7D623E" w14:textId="2DA3F73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00B3C91E" w14:textId="77777777" w:rsidTr="00DB061B">
        <w:tc>
          <w:tcPr>
            <w:tcW w:w="5171" w:type="dxa"/>
            <w:shd w:val="clear" w:color="auto" w:fill="F2F2F2"/>
          </w:tcPr>
          <w:p w14:paraId="48CC9091" w14:textId="0C373F3F"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6AD2D946" w14:textId="3E8201F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2.600,00</w:t>
            </w:r>
          </w:p>
        </w:tc>
        <w:tc>
          <w:tcPr>
            <w:tcW w:w="1300" w:type="dxa"/>
            <w:shd w:val="clear" w:color="auto" w:fill="F2F2F2"/>
          </w:tcPr>
          <w:p w14:paraId="35E64106" w14:textId="1C92614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5D5960EA" w14:textId="36AA71E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2.600,00</w:t>
            </w:r>
          </w:p>
        </w:tc>
        <w:tc>
          <w:tcPr>
            <w:tcW w:w="960" w:type="dxa"/>
            <w:shd w:val="clear" w:color="auto" w:fill="F2F2F2"/>
          </w:tcPr>
          <w:p w14:paraId="48E7D3C3" w14:textId="43DF881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6D47155B" w14:textId="77777777" w:rsidTr="00DB061B">
        <w:tc>
          <w:tcPr>
            <w:tcW w:w="5171" w:type="dxa"/>
          </w:tcPr>
          <w:p w14:paraId="1760E691" w14:textId="5B0B3CD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B7A0DFB" w14:textId="5929FCD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14775710" w14:textId="3AD4A94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53C479" w14:textId="0B6FE4D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960" w:type="dxa"/>
          </w:tcPr>
          <w:p w14:paraId="45A5309F" w14:textId="5EAAB4D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678EDA90" w14:textId="77777777" w:rsidTr="00DB061B">
        <w:trPr>
          <w:trHeight w:val="540"/>
        </w:trPr>
        <w:tc>
          <w:tcPr>
            <w:tcW w:w="5171" w:type="dxa"/>
            <w:shd w:val="clear" w:color="auto" w:fill="DAE8F2"/>
            <w:vAlign w:val="center"/>
          </w:tcPr>
          <w:p w14:paraId="1840E19A" w14:textId="6E63B0DC"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A101302 SUBVENCIJE POLJOPRIVREDNICIMA</w:t>
            </w:r>
          </w:p>
        </w:tc>
        <w:tc>
          <w:tcPr>
            <w:tcW w:w="1300" w:type="dxa"/>
            <w:shd w:val="clear" w:color="auto" w:fill="DAE8F2"/>
            <w:vAlign w:val="center"/>
          </w:tcPr>
          <w:p w14:paraId="0C1B97D5" w14:textId="0184CD0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64.700,00</w:t>
            </w:r>
          </w:p>
        </w:tc>
        <w:tc>
          <w:tcPr>
            <w:tcW w:w="1300" w:type="dxa"/>
            <w:shd w:val="clear" w:color="auto" w:fill="DAE8F2"/>
            <w:vAlign w:val="center"/>
          </w:tcPr>
          <w:p w14:paraId="199C7EEA" w14:textId="5EB9543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-40.000,00</w:t>
            </w:r>
          </w:p>
        </w:tc>
        <w:tc>
          <w:tcPr>
            <w:tcW w:w="1300" w:type="dxa"/>
            <w:shd w:val="clear" w:color="auto" w:fill="DAE8F2"/>
            <w:vAlign w:val="center"/>
          </w:tcPr>
          <w:p w14:paraId="23BD9F81" w14:textId="06DF917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24.700,00</w:t>
            </w:r>
          </w:p>
        </w:tc>
        <w:tc>
          <w:tcPr>
            <w:tcW w:w="960" w:type="dxa"/>
            <w:shd w:val="clear" w:color="auto" w:fill="DAE8F2"/>
            <w:vAlign w:val="center"/>
          </w:tcPr>
          <w:p w14:paraId="3C9CD471" w14:textId="49DBD02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38,18%</w:t>
            </w:r>
          </w:p>
        </w:tc>
      </w:tr>
      <w:tr w:rsidR="00DB061B" w:rsidRPr="00DB061B" w14:paraId="7D086FEC" w14:textId="77777777" w:rsidTr="00DB061B">
        <w:tc>
          <w:tcPr>
            <w:tcW w:w="5171" w:type="dxa"/>
            <w:shd w:val="clear" w:color="auto" w:fill="CBFFCB"/>
          </w:tcPr>
          <w:p w14:paraId="7A2B45B4" w14:textId="47BAA10D"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691E0951" w14:textId="5DC1545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700,00</w:t>
            </w:r>
          </w:p>
        </w:tc>
        <w:tc>
          <w:tcPr>
            <w:tcW w:w="1300" w:type="dxa"/>
            <w:shd w:val="clear" w:color="auto" w:fill="CBFFCB"/>
          </w:tcPr>
          <w:p w14:paraId="40585D3D" w14:textId="5CCDD85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18FDCDD2" w14:textId="5FF22F3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700,00</w:t>
            </w:r>
          </w:p>
        </w:tc>
        <w:tc>
          <w:tcPr>
            <w:tcW w:w="960" w:type="dxa"/>
            <w:shd w:val="clear" w:color="auto" w:fill="CBFFCB"/>
          </w:tcPr>
          <w:p w14:paraId="5BCDB0E7" w14:textId="6909489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1586C0DF" w14:textId="77777777" w:rsidTr="00DB061B">
        <w:tc>
          <w:tcPr>
            <w:tcW w:w="5171" w:type="dxa"/>
            <w:shd w:val="clear" w:color="auto" w:fill="F2F2F2"/>
          </w:tcPr>
          <w:p w14:paraId="49FFC472" w14:textId="6DA1F08B"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742037C8" w14:textId="7895F3E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700,00</w:t>
            </w:r>
          </w:p>
        </w:tc>
        <w:tc>
          <w:tcPr>
            <w:tcW w:w="1300" w:type="dxa"/>
            <w:shd w:val="clear" w:color="auto" w:fill="F2F2F2"/>
          </w:tcPr>
          <w:p w14:paraId="1308E2DA" w14:textId="2BBB35B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56F38DF3" w14:textId="48099CD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700,00</w:t>
            </w:r>
          </w:p>
        </w:tc>
        <w:tc>
          <w:tcPr>
            <w:tcW w:w="960" w:type="dxa"/>
            <w:shd w:val="clear" w:color="auto" w:fill="F2F2F2"/>
          </w:tcPr>
          <w:p w14:paraId="58998B6D" w14:textId="33D3477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2A361E54" w14:textId="77777777" w:rsidTr="00DB061B">
        <w:tc>
          <w:tcPr>
            <w:tcW w:w="5171" w:type="dxa"/>
          </w:tcPr>
          <w:p w14:paraId="3BECCC75" w14:textId="79363A1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066C705F" w14:textId="3060037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091FAFCD" w14:textId="6E72989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A8034C" w14:textId="3D55C6C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960" w:type="dxa"/>
          </w:tcPr>
          <w:p w14:paraId="0B933A74" w14:textId="1EB8ABC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17438AEF" w14:textId="77777777" w:rsidTr="00DB061B">
        <w:tc>
          <w:tcPr>
            <w:tcW w:w="5171" w:type="dxa"/>
            <w:shd w:val="clear" w:color="auto" w:fill="CBFFCB"/>
          </w:tcPr>
          <w:p w14:paraId="58ABE9A4" w14:textId="15359DE9"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415 Zakup poljoprivrednog zemljišta RH</w:t>
            </w:r>
          </w:p>
        </w:tc>
        <w:tc>
          <w:tcPr>
            <w:tcW w:w="1300" w:type="dxa"/>
            <w:shd w:val="clear" w:color="auto" w:fill="CBFFCB"/>
          </w:tcPr>
          <w:p w14:paraId="562F2B5E" w14:textId="44F7B82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64.000,00</w:t>
            </w:r>
          </w:p>
        </w:tc>
        <w:tc>
          <w:tcPr>
            <w:tcW w:w="1300" w:type="dxa"/>
            <w:shd w:val="clear" w:color="auto" w:fill="CBFFCB"/>
          </w:tcPr>
          <w:p w14:paraId="6A9F997A" w14:textId="6E5FA49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-40.000,00</w:t>
            </w:r>
          </w:p>
        </w:tc>
        <w:tc>
          <w:tcPr>
            <w:tcW w:w="1300" w:type="dxa"/>
            <w:shd w:val="clear" w:color="auto" w:fill="CBFFCB"/>
          </w:tcPr>
          <w:p w14:paraId="07CFBF7B" w14:textId="66398C6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24.000,00</w:t>
            </w:r>
          </w:p>
        </w:tc>
        <w:tc>
          <w:tcPr>
            <w:tcW w:w="960" w:type="dxa"/>
            <w:shd w:val="clear" w:color="auto" w:fill="CBFFCB"/>
          </w:tcPr>
          <w:p w14:paraId="47F18336" w14:textId="48CBD53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37,50%</w:t>
            </w:r>
          </w:p>
        </w:tc>
      </w:tr>
      <w:tr w:rsidR="00DB061B" w:rsidRPr="00DB061B" w14:paraId="30F5BD0C" w14:textId="77777777" w:rsidTr="00DB061B">
        <w:tc>
          <w:tcPr>
            <w:tcW w:w="5171" w:type="dxa"/>
            <w:shd w:val="clear" w:color="auto" w:fill="F2F2F2"/>
          </w:tcPr>
          <w:p w14:paraId="1EC0A6BC" w14:textId="5E625198"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5FC92FF2" w14:textId="7CE1250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64.000,00</w:t>
            </w:r>
          </w:p>
        </w:tc>
        <w:tc>
          <w:tcPr>
            <w:tcW w:w="1300" w:type="dxa"/>
            <w:shd w:val="clear" w:color="auto" w:fill="F2F2F2"/>
          </w:tcPr>
          <w:p w14:paraId="444132DA" w14:textId="64579F6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-40.000,00</w:t>
            </w:r>
          </w:p>
        </w:tc>
        <w:tc>
          <w:tcPr>
            <w:tcW w:w="1300" w:type="dxa"/>
            <w:shd w:val="clear" w:color="auto" w:fill="F2F2F2"/>
          </w:tcPr>
          <w:p w14:paraId="1448AA2B" w14:textId="108BA62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24.000,00</w:t>
            </w:r>
          </w:p>
        </w:tc>
        <w:tc>
          <w:tcPr>
            <w:tcW w:w="960" w:type="dxa"/>
            <w:shd w:val="clear" w:color="auto" w:fill="F2F2F2"/>
          </w:tcPr>
          <w:p w14:paraId="42B4E659" w14:textId="5872480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37,50%</w:t>
            </w:r>
          </w:p>
        </w:tc>
      </w:tr>
      <w:tr w:rsidR="00DB061B" w14:paraId="58C5689A" w14:textId="77777777" w:rsidTr="00DB061B">
        <w:tc>
          <w:tcPr>
            <w:tcW w:w="5171" w:type="dxa"/>
          </w:tcPr>
          <w:p w14:paraId="7F2C66C3" w14:textId="284AD3E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56F3EDF" w14:textId="59B03DB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77CBF0E9" w14:textId="593BF4B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E61D2B" w14:textId="6C28C20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47F9E4A5" w14:textId="72A8C92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14:paraId="0EBD75E9" w14:textId="77777777" w:rsidTr="00DB061B">
        <w:tc>
          <w:tcPr>
            <w:tcW w:w="5171" w:type="dxa"/>
          </w:tcPr>
          <w:p w14:paraId="49D68406" w14:textId="1561214C"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4593A914" w14:textId="4A47162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4CCA485F" w14:textId="242ADE0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074731C4" w14:textId="1B95251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514CEA18" w14:textId="43BC95B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33,33%</w:t>
            </w:r>
          </w:p>
        </w:tc>
      </w:tr>
      <w:tr w:rsidR="00DB061B" w:rsidRPr="00DB061B" w14:paraId="1E52FF8B" w14:textId="77777777" w:rsidTr="00DB061B">
        <w:trPr>
          <w:trHeight w:val="540"/>
        </w:trPr>
        <w:tc>
          <w:tcPr>
            <w:tcW w:w="5171" w:type="dxa"/>
            <w:shd w:val="clear" w:color="auto" w:fill="DAE8F2"/>
            <w:vAlign w:val="center"/>
          </w:tcPr>
          <w:p w14:paraId="5482FA9F" w14:textId="71223010"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A101532 SANACIJA POLJSKIH PUTEVA</w:t>
            </w:r>
          </w:p>
        </w:tc>
        <w:tc>
          <w:tcPr>
            <w:tcW w:w="1300" w:type="dxa"/>
            <w:shd w:val="clear" w:color="auto" w:fill="DAE8F2"/>
            <w:vAlign w:val="center"/>
          </w:tcPr>
          <w:p w14:paraId="3FD5764F" w14:textId="479ADB5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23.000,00</w:t>
            </w:r>
          </w:p>
        </w:tc>
        <w:tc>
          <w:tcPr>
            <w:tcW w:w="1300" w:type="dxa"/>
            <w:shd w:val="clear" w:color="auto" w:fill="DAE8F2"/>
            <w:vAlign w:val="center"/>
          </w:tcPr>
          <w:p w14:paraId="7B2898A6" w14:textId="1ADD401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5F752458" w14:textId="34F0A7F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23.000,00</w:t>
            </w:r>
          </w:p>
        </w:tc>
        <w:tc>
          <w:tcPr>
            <w:tcW w:w="960" w:type="dxa"/>
            <w:shd w:val="clear" w:color="auto" w:fill="DAE8F2"/>
            <w:vAlign w:val="center"/>
          </w:tcPr>
          <w:p w14:paraId="2C00308B" w14:textId="0F699BD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7F77ADC0" w14:textId="77777777" w:rsidTr="00DB061B">
        <w:tc>
          <w:tcPr>
            <w:tcW w:w="5171" w:type="dxa"/>
            <w:shd w:val="clear" w:color="auto" w:fill="CBFFCB"/>
          </w:tcPr>
          <w:p w14:paraId="2C3389E9" w14:textId="2D51AD0A"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413 Legalizacija</w:t>
            </w:r>
          </w:p>
        </w:tc>
        <w:tc>
          <w:tcPr>
            <w:tcW w:w="1300" w:type="dxa"/>
            <w:shd w:val="clear" w:color="auto" w:fill="CBFFCB"/>
          </w:tcPr>
          <w:p w14:paraId="503E8703" w14:textId="3168301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300,00</w:t>
            </w:r>
          </w:p>
        </w:tc>
        <w:tc>
          <w:tcPr>
            <w:tcW w:w="1300" w:type="dxa"/>
            <w:shd w:val="clear" w:color="auto" w:fill="CBFFCB"/>
          </w:tcPr>
          <w:p w14:paraId="09CE4FFD" w14:textId="050921C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4ADF64D7" w14:textId="4A61466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300,00</w:t>
            </w:r>
          </w:p>
        </w:tc>
        <w:tc>
          <w:tcPr>
            <w:tcW w:w="960" w:type="dxa"/>
            <w:shd w:val="clear" w:color="auto" w:fill="CBFFCB"/>
          </w:tcPr>
          <w:p w14:paraId="772C7454" w14:textId="10D5B97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33D543E6" w14:textId="77777777" w:rsidTr="00DB061B">
        <w:tc>
          <w:tcPr>
            <w:tcW w:w="5171" w:type="dxa"/>
            <w:shd w:val="clear" w:color="auto" w:fill="F2F2F2"/>
          </w:tcPr>
          <w:p w14:paraId="2E08E2F4" w14:textId="179A9E6E"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25F76802" w14:textId="21BCAD9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300,00</w:t>
            </w:r>
          </w:p>
        </w:tc>
        <w:tc>
          <w:tcPr>
            <w:tcW w:w="1300" w:type="dxa"/>
            <w:shd w:val="clear" w:color="auto" w:fill="F2F2F2"/>
          </w:tcPr>
          <w:p w14:paraId="1F5DE580" w14:textId="5E5B51B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703A31FE" w14:textId="705AC29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300,00</w:t>
            </w:r>
          </w:p>
        </w:tc>
        <w:tc>
          <w:tcPr>
            <w:tcW w:w="960" w:type="dxa"/>
            <w:shd w:val="clear" w:color="auto" w:fill="F2F2F2"/>
          </w:tcPr>
          <w:p w14:paraId="039CDCF5" w14:textId="64E8881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42BB4DF9" w14:textId="77777777" w:rsidTr="00DB061B">
        <w:tc>
          <w:tcPr>
            <w:tcW w:w="5171" w:type="dxa"/>
          </w:tcPr>
          <w:p w14:paraId="3B018342" w14:textId="26AB2000"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4155A36" w14:textId="0DF771F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02329E4A" w14:textId="68DC2C5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EF3A19" w14:textId="619E832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14:paraId="7694BA48" w14:textId="191AAF8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328121C7" w14:textId="77777777" w:rsidTr="00DB061B">
        <w:tc>
          <w:tcPr>
            <w:tcW w:w="5171" w:type="dxa"/>
            <w:shd w:val="clear" w:color="auto" w:fill="CBFFCB"/>
          </w:tcPr>
          <w:p w14:paraId="37A29CE4" w14:textId="1EF99B59"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415 Zakup poljoprivrednog zemljišta RH</w:t>
            </w:r>
          </w:p>
        </w:tc>
        <w:tc>
          <w:tcPr>
            <w:tcW w:w="1300" w:type="dxa"/>
            <w:shd w:val="clear" w:color="auto" w:fill="CBFFCB"/>
          </w:tcPr>
          <w:p w14:paraId="74699730" w14:textId="68C966D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22.700,00</w:t>
            </w:r>
          </w:p>
        </w:tc>
        <w:tc>
          <w:tcPr>
            <w:tcW w:w="1300" w:type="dxa"/>
            <w:shd w:val="clear" w:color="auto" w:fill="CBFFCB"/>
          </w:tcPr>
          <w:p w14:paraId="11DA0DC4" w14:textId="117A56B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754EDF75" w14:textId="1D5C73F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22.700,00</w:t>
            </w:r>
          </w:p>
        </w:tc>
        <w:tc>
          <w:tcPr>
            <w:tcW w:w="960" w:type="dxa"/>
            <w:shd w:val="clear" w:color="auto" w:fill="CBFFCB"/>
          </w:tcPr>
          <w:p w14:paraId="6DDF81BD" w14:textId="7ED9458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582B8B36" w14:textId="77777777" w:rsidTr="00DB061B">
        <w:tc>
          <w:tcPr>
            <w:tcW w:w="5171" w:type="dxa"/>
            <w:shd w:val="clear" w:color="auto" w:fill="F2F2F2"/>
          </w:tcPr>
          <w:p w14:paraId="2A70B556" w14:textId="198889C9"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0E969DA" w14:textId="261A9E7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22.700,00</w:t>
            </w:r>
          </w:p>
        </w:tc>
        <w:tc>
          <w:tcPr>
            <w:tcW w:w="1300" w:type="dxa"/>
            <w:shd w:val="clear" w:color="auto" w:fill="F2F2F2"/>
          </w:tcPr>
          <w:p w14:paraId="558EA038" w14:textId="663E08C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5BA55DE2" w14:textId="74E3BA6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22.700,00</w:t>
            </w:r>
          </w:p>
        </w:tc>
        <w:tc>
          <w:tcPr>
            <w:tcW w:w="960" w:type="dxa"/>
            <w:shd w:val="clear" w:color="auto" w:fill="F2F2F2"/>
          </w:tcPr>
          <w:p w14:paraId="720F8343" w14:textId="5F738BF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6B962503" w14:textId="77777777" w:rsidTr="00DB061B">
        <w:tc>
          <w:tcPr>
            <w:tcW w:w="5171" w:type="dxa"/>
          </w:tcPr>
          <w:p w14:paraId="4B0240CF" w14:textId="7A16DB39"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07D10A7" w14:textId="59E512B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22.700,00</w:t>
            </w:r>
          </w:p>
        </w:tc>
        <w:tc>
          <w:tcPr>
            <w:tcW w:w="1300" w:type="dxa"/>
          </w:tcPr>
          <w:p w14:paraId="48F4AD23" w14:textId="440BDDC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A2E2B7" w14:textId="1649142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22.700,00</w:t>
            </w:r>
          </w:p>
        </w:tc>
        <w:tc>
          <w:tcPr>
            <w:tcW w:w="960" w:type="dxa"/>
          </w:tcPr>
          <w:p w14:paraId="1CE07FDE" w14:textId="0C981B9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4CB7CA8B" w14:textId="77777777" w:rsidTr="00DB061B">
        <w:trPr>
          <w:trHeight w:val="540"/>
        </w:trPr>
        <w:tc>
          <w:tcPr>
            <w:tcW w:w="5171" w:type="dxa"/>
            <w:shd w:val="clear" w:color="auto" w:fill="17365D"/>
            <w:vAlign w:val="center"/>
          </w:tcPr>
          <w:p w14:paraId="099E5F64" w14:textId="41E214D5"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PROGRAM 1014 RAZVOJ OPĆINE ČAGLIN - PROSTORNO PLANSKA DOKUMENTACIJA I STRATEŠKI DOKUMENTI</w:t>
            </w:r>
          </w:p>
        </w:tc>
        <w:tc>
          <w:tcPr>
            <w:tcW w:w="1300" w:type="dxa"/>
            <w:shd w:val="clear" w:color="auto" w:fill="17365D"/>
            <w:vAlign w:val="center"/>
          </w:tcPr>
          <w:p w14:paraId="1BBE22B2" w14:textId="1945FD28"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26.000,00</w:t>
            </w:r>
          </w:p>
        </w:tc>
        <w:tc>
          <w:tcPr>
            <w:tcW w:w="1300" w:type="dxa"/>
            <w:shd w:val="clear" w:color="auto" w:fill="17365D"/>
            <w:vAlign w:val="center"/>
          </w:tcPr>
          <w:p w14:paraId="6845D650" w14:textId="2D0DAFD7"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0,00</w:t>
            </w:r>
          </w:p>
        </w:tc>
        <w:tc>
          <w:tcPr>
            <w:tcW w:w="1300" w:type="dxa"/>
            <w:shd w:val="clear" w:color="auto" w:fill="17365D"/>
            <w:vAlign w:val="center"/>
          </w:tcPr>
          <w:p w14:paraId="5A3B981F" w14:textId="011F8973"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26.000,00</w:t>
            </w:r>
          </w:p>
        </w:tc>
        <w:tc>
          <w:tcPr>
            <w:tcW w:w="960" w:type="dxa"/>
            <w:shd w:val="clear" w:color="auto" w:fill="17365D"/>
            <w:vAlign w:val="center"/>
          </w:tcPr>
          <w:p w14:paraId="3B47CE08" w14:textId="31E8B90D"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100,00%</w:t>
            </w:r>
          </w:p>
        </w:tc>
      </w:tr>
      <w:tr w:rsidR="00DB061B" w:rsidRPr="00DB061B" w14:paraId="1D8FEFD1" w14:textId="77777777" w:rsidTr="00DB061B">
        <w:trPr>
          <w:trHeight w:val="540"/>
        </w:trPr>
        <w:tc>
          <w:tcPr>
            <w:tcW w:w="5171" w:type="dxa"/>
            <w:shd w:val="clear" w:color="auto" w:fill="DAE8F2"/>
            <w:vAlign w:val="center"/>
          </w:tcPr>
          <w:p w14:paraId="100DC7B9" w14:textId="35EFF58D"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K101593 PROSTORNI PLAN OPĆINE ČAGLIN</w:t>
            </w:r>
          </w:p>
        </w:tc>
        <w:tc>
          <w:tcPr>
            <w:tcW w:w="1300" w:type="dxa"/>
            <w:shd w:val="clear" w:color="auto" w:fill="DAE8F2"/>
            <w:vAlign w:val="center"/>
          </w:tcPr>
          <w:p w14:paraId="7BB3CAA3" w14:textId="51ABE6C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26.000,00</w:t>
            </w:r>
          </w:p>
        </w:tc>
        <w:tc>
          <w:tcPr>
            <w:tcW w:w="1300" w:type="dxa"/>
            <w:shd w:val="clear" w:color="auto" w:fill="DAE8F2"/>
            <w:vAlign w:val="center"/>
          </w:tcPr>
          <w:p w14:paraId="3B71C587" w14:textId="4AC1683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16B39EB1" w14:textId="78C7CC7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26.000,00</w:t>
            </w:r>
          </w:p>
        </w:tc>
        <w:tc>
          <w:tcPr>
            <w:tcW w:w="960" w:type="dxa"/>
            <w:shd w:val="clear" w:color="auto" w:fill="DAE8F2"/>
            <w:vAlign w:val="center"/>
          </w:tcPr>
          <w:p w14:paraId="03DBAD31" w14:textId="23FCAE5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10DA2882" w14:textId="77777777" w:rsidTr="00DB061B">
        <w:tc>
          <w:tcPr>
            <w:tcW w:w="5171" w:type="dxa"/>
            <w:shd w:val="clear" w:color="auto" w:fill="CBFFCB"/>
          </w:tcPr>
          <w:p w14:paraId="559B118C" w14:textId="1C50AA57"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510 Pomoći</w:t>
            </w:r>
          </w:p>
        </w:tc>
        <w:tc>
          <w:tcPr>
            <w:tcW w:w="1300" w:type="dxa"/>
            <w:shd w:val="clear" w:color="auto" w:fill="CBFFCB"/>
          </w:tcPr>
          <w:p w14:paraId="38FCFF9A" w14:textId="5DA39E6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26.000,00</w:t>
            </w:r>
          </w:p>
        </w:tc>
        <w:tc>
          <w:tcPr>
            <w:tcW w:w="1300" w:type="dxa"/>
            <w:shd w:val="clear" w:color="auto" w:fill="CBFFCB"/>
          </w:tcPr>
          <w:p w14:paraId="5CE68552" w14:textId="6900A43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1295747B" w14:textId="58A9BBA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26.000,00</w:t>
            </w:r>
          </w:p>
        </w:tc>
        <w:tc>
          <w:tcPr>
            <w:tcW w:w="960" w:type="dxa"/>
            <w:shd w:val="clear" w:color="auto" w:fill="CBFFCB"/>
          </w:tcPr>
          <w:p w14:paraId="0AA2566C" w14:textId="029113C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5BB3AB82" w14:textId="77777777" w:rsidTr="00DB061B">
        <w:tc>
          <w:tcPr>
            <w:tcW w:w="5171" w:type="dxa"/>
            <w:shd w:val="clear" w:color="auto" w:fill="F2F2F2"/>
          </w:tcPr>
          <w:p w14:paraId="6E76E6E6" w14:textId="16C78B25"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6284F44C" w14:textId="0031DA0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26.000,00</w:t>
            </w:r>
          </w:p>
        </w:tc>
        <w:tc>
          <w:tcPr>
            <w:tcW w:w="1300" w:type="dxa"/>
            <w:shd w:val="clear" w:color="auto" w:fill="F2F2F2"/>
          </w:tcPr>
          <w:p w14:paraId="219CF36F" w14:textId="1385A18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1D33AB6A" w14:textId="0893466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26.000,00</w:t>
            </w:r>
          </w:p>
        </w:tc>
        <w:tc>
          <w:tcPr>
            <w:tcW w:w="960" w:type="dxa"/>
            <w:shd w:val="clear" w:color="auto" w:fill="F2F2F2"/>
          </w:tcPr>
          <w:p w14:paraId="6243BCED" w14:textId="1500139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298C5D6B" w14:textId="77777777" w:rsidTr="00DB061B">
        <w:tc>
          <w:tcPr>
            <w:tcW w:w="5171" w:type="dxa"/>
          </w:tcPr>
          <w:p w14:paraId="02618A6A" w14:textId="08E8907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307AE51" w14:textId="5CF9E5D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1300" w:type="dxa"/>
          </w:tcPr>
          <w:p w14:paraId="08B740E8" w14:textId="79F42C9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41C8D6" w14:textId="275EBC5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960" w:type="dxa"/>
          </w:tcPr>
          <w:p w14:paraId="6BC2C1A9" w14:textId="786C7DF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7C9C3BDA" w14:textId="77777777" w:rsidTr="00DB061B">
        <w:trPr>
          <w:trHeight w:val="540"/>
        </w:trPr>
        <w:tc>
          <w:tcPr>
            <w:tcW w:w="5171" w:type="dxa"/>
            <w:shd w:val="clear" w:color="auto" w:fill="17365D"/>
            <w:vAlign w:val="center"/>
          </w:tcPr>
          <w:p w14:paraId="40AAEB31" w14:textId="10B11096"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PROGRAM 1015 PROGRAM POTICANJA RAZVOJA TURIZMA</w:t>
            </w:r>
          </w:p>
        </w:tc>
        <w:tc>
          <w:tcPr>
            <w:tcW w:w="1300" w:type="dxa"/>
            <w:shd w:val="clear" w:color="auto" w:fill="17365D"/>
            <w:vAlign w:val="center"/>
          </w:tcPr>
          <w:p w14:paraId="780D8459" w14:textId="73D5FDAA"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5.000,00</w:t>
            </w:r>
          </w:p>
        </w:tc>
        <w:tc>
          <w:tcPr>
            <w:tcW w:w="1300" w:type="dxa"/>
            <w:shd w:val="clear" w:color="auto" w:fill="17365D"/>
            <w:vAlign w:val="center"/>
          </w:tcPr>
          <w:p w14:paraId="399B4A76" w14:textId="73716548"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384.000,00</w:t>
            </w:r>
          </w:p>
        </w:tc>
        <w:tc>
          <w:tcPr>
            <w:tcW w:w="1300" w:type="dxa"/>
            <w:shd w:val="clear" w:color="auto" w:fill="17365D"/>
            <w:vAlign w:val="center"/>
          </w:tcPr>
          <w:p w14:paraId="15845BB9" w14:textId="6047652E"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389.000,00</w:t>
            </w:r>
          </w:p>
        </w:tc>
        <w:tc>
          <w:tcPr>
            <w:tcW w:w="960" w:type="dxa"/>
            <w:shd w:val="clear" w:color="auto" w:fill="17365D"/>
            <w:vAlign w:val="center"/>
          </w:tcPr>
          <w:p w14:paraId="11BF8D4B" w14:textId="2E017073"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7780,00%</w:t>
            </w:r>
          </w:p>
        </w:tc>
      </w:tr>
      <w:tr w:rsidR="00DB061B" w:rsidRPr="00DB061B" w14:paraId="3FC9CA9A" w14:textId="77777777" w:rsidTr="00DB061B">
        <w:trPr>
          <w:trHeight w:val="540"/>
        </w:trPr>
        <w:tc>
          <w:tcPr>
            <w:tcW w:w="5171" w:type="dxa"/>
            <w:shd w:val="clear" w:color="auto" w:fill="DAE8F2"/>
            <w:vAlign w:val="center"/>
          </w:tcPr>
          <w:p w14:paraId="69D37EDE" w14:textId="3B6E5A6D"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A101501 SOVSKO JEZERO TURISTIČKA DESTINANCIJA PRIRODNE BAŠTINE</w:t>
            </w:r>
          </w:p>
        </w:tc>
        <w:tc>
          <w:tcPr>
            <w:tcW w:w="1300" w:type="dxa"/>
            <w:shd w:val="clear" w:color="auto" w:fill="DAE8F2"/>
            <w:vAlign w:val="center"/>
          </w:tcPr>
          <w:p w14:paraId="71B7090A" w14:textId="138FD15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15E2C5F6" w14:textId="0F5E532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388.000,00</w:t>
            </w:r>
          </w:p>
        </w:tc>
        <w:tc>
          <w:tcPr>
            <w:tcW w:w="1300" w:type="dxa"/>
            <w:shd w:val="clear" w:color="auto" w:fill="DAE8F2"/>
            <w:vAlign w:val="center"/>
          </w:tcPr>
          <w:p w14:paraId="37D135A0" w14:textId="30A94F5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388.000,00</w:t>
            </w:r>
          </w:p>
        </w:tc>
        <w:tc>
          <w:tcPr>
            <w:tcW w:w="960" w:type="dxa"/>
            <w:shd w:val="clear" w:color="auto" w:fill="DAE8F2"/>
            <w:vAlign w:val="center"/>
          </w:tcPr>
          <w:p w14:paraId="70030AFF" w14:textId="77777777" w:rsidR="00DB061B" w:rsidRPr="00DB061B" w:rsidRDefault="00DB061B" w:rsidP="00DB061B">
            <w:pPr>
              <w:spacing w:after="0"/>
              <w:jc w:val="right"/>
              <w:rPr>
                <w:rFonts w:ascii="Times New Roman" w:hAnsi="Times New Roman" w:cs="Times New Roman"/>
                <w:b/>
                <w:sz w:val="18"/>
                <w:szCs w:val="18"/>
              </w:rPr>
            </w:pPr>
          </w:p>
        </w:tc>
      </w:tr>
      <w:tr w:rsidR="00DB061B" w:rsidRPr="00DB061B" w14:paraId="41A12131" w14:textId="77777777" w:rsidTr="00DB061B">
        <w:tc>
          <w:tcPr>
            <w:tcW w:w="5171" w:type="dxa"/>
            <w:shd w:val="clear" w:color="auto" w:fill="CBFFCB"/>
          </w:tcPr>
          <w:p w14:paraId="1BAECD26" w14:textId="5D83292B"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1C00E1E1" w14:textId="0BCF44B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68E63B9E" w14:textId="298B0D9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48.000,00</w:t>
            </w:r>
          </w:p>
        </w:tc>
        <w:tc>
          <w:tcPr>
            <w:tcW w:w="1300" w:type="dxa"/>
            <w:shd w:val="clear" w:color="auto" w:fill="CBFFCB"/>
          </w:tcPr>
          <w:p w14:paraId="638A1628" w14:textId="5696660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48.000,00</w:t>
            </w:r>
          </w:p>
        </w:tc>
        <w:tc>
          <w:tcPr>
            <w:tcW w:w="960" w:type="dxa"/>
            <w:shd w:val="clear" w:color="auto" w:fill="CBFFCB"/>
          </w:tcPr>
          <w:p w14:paraId="4380DCBD" w14:textId="77777777" w:rsidR="00DB061B" w:rsidRPr="00DB061B" w:rsidRDefault="00DB061B" w:rsidP="00DB061B">
            <w:pPr>
              <w:spacing w:after="0"/>
              <w:jc w:val="right"/>
              <w:rPr>
                <w:rFonts w:ascii="Times New Roman" w:hAnsi="Times New Roman" w:cs="Times New Roman"/>
                <w:sz w:val="16"/>
                <w:szCs w:val="18"/>
              </w:rPr>
            </w:pPr>
          </w:p>
        </w:tc>
      </w:tr>
      <w:tr w:rsidR="00DB061B" w:rsidRPr="00DB061B" w14:paraId="5735081F" w14:textId="77777777" w:rsidTr="00DB061B">
        <w:tc>
          <w:tcPr>
            <w:tcW w:w="5171" w:type="dxa"/>
            <w:shd w:val="clear" w:color="auto" w:fill="F2F2F2"/>
          </w:tcPr>
          <w:p w14:paraId="013C2C0E" w14:textId="28857B2F"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7C72B6A7" w14:textId="23D37F7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57D60CE5" w14:textId="03CD8CF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48.000,00</w:t>
            </w:r>
          </w:p>
        </w:tc>
        <w:tc>
          <w:tcPr>
            <w:tcW w:w="1300" w:type="dxa"/>
            <w:shd w:val="clear" w:color="auto" w:fill="F2F2F2"/>
          </w:tcPr>
          <w:p w14:paraId="49B985AE" w14:textId="7FA6857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48.000,00</w:t>
            </w:r>
          </w:p>
        </w:tc>
        <w:tc>
          <w:tcPr>
            <w:tcW w:w="960" w:type="dxa"/>
            <w:shd w:val="clear" w:color="auto" w:fill="F2F2F2"/>
          </w:tcPr>
          <w:p w14:paraId="6D4A51E7" w14:textId="77777777" w:rsidR="00DB061B" w:rsidRPr="00DB061B" w:rsidRDefault="00DB061B" w:rsidP="00DB061B">
            <w:pPr>
              <w:spacing w:after="0"/>
              <w:jc w:val="right"/>
              <w:rPr>
                <w:rFonts w:ascii="Times New Roman" w:hAnsi="Times New Roman" w:cs="Times New Roman"/>
                <w:sz w:val="18"/>
                <w:szCs w:val="18"/>
              </w:rPr>
            </w:pPr>
          </w:p>
        </w:tc>
      </w:tr>
      <w:tr w:rsidR="00DB061B" w14:paraId="50A18F95" w14:textId="77777777" w:rsidTr="00DB061B">
        <w:tc>
          <w:tcPr>
            <w:tcW w:w="5171" w:type="dxa"/>
          </w:tcPr>
          <w:p w14:paraId="48D20326" w14:textId="610E332C"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BCFB321" w14:textId="78CE1C5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17C92A" w14:textId="16220B0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48.000,00</w:t>
            </w:r>
          </w:p>
        </w:tc>
        <w:tc>
          <w:tcPr>
            <w:tcW w:w="1300" w:type="dxa"/>
          </w:tcPr>
          <w:p w14:paraId="6D8D115E" w14:textId="330DC1B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48.000,00</w:t>
            </w:r>
          </w:p>
        </w:tc>
        <w:tc>
          <w:tcPr>
            <w:tcW w:w="960" w:type="dxa"/>
          </w:tcPr>
          <w:p w14:paraId="57E03D6E" w14:textId="77777777" w:rsidR="00DB061B" w:rsidRDefault="00DB061B" w:rsidP="00DB061B">
            <w:pPr>
              <w:spacing w:after="0"/>
              <w:jc w:val="right"/>
              <w:rPr>
                <w:rFonts w:ascii="Times New Roman" w:hAnsi="Times New Roman" w:cs="Times New Roman"/>
                <w:sz w:val="18"/>
                <w:szCs w:val="18"/>
              </w:rPr>
            </w:pPr>
          </w:p>
        </w:tc>
      </w:tr>
      <w:tr w:rsidR="00DB061B" w:rsidRPr="00DB061B" w14:paraId="5CDB1BBE" w14:textId="77777777" w:rsidTr="00DB061B">
        <w:tc>
          <w:tcPr>
            <w:tcW w:w="5171" w:type="dxa"/>
            <w:shd w:val="clear" w:color="auto" w:fill="CBFFCB"/>
          </w:tcPr>
          <w:p w14:paraId="5BE2C54B" w14:textId="5CC43677"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510 Pomoći</w:t>
            </w:r>
          </w:p>
        </w:tc>
        <w:tc>
          <w:tcPr>
            <w:tcW w:w="1300" w:type="dxa"/>
            <w:shd w:val="clear" w:color="auto" w:fill="CBFFCB"/>
          </w:tcPr>
          <w:p w14:paraId="25B7B50D" w14:textId="6E6A696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13A9864C" w14:textId="035A0C5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340.000,00</w:t>
            </w:r>
          </w:p>
        </w:tc>
        <w:tc>
          <w:tcPr>
            <w:tcW w:w="1300" w:type="dxa"/>
            <w:shd w:val="clear" w:color="auto" w:fill="CBFFCB"/>
          </w:tcPr>
          <w:p w14:paraId="6991CB87" w14:textId="3097B4A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340.000,00</w:t>
            </w:r>
          </w:p>
        </w:tc>
        <w:tc>
          <w:tcPr>
            <w:tcW w:w="960" w:type="dxa"/>
            <w:shd w:val="clear" w:color="auto" w:fill="CBFFCB"/>
          </w:tcPr>
          <w:p w14:paraId="1939E38B" w14:textId="77777777" w:rsidR="00DB061B" w:rsidRPr="00DB061B" w:rsidRDefault="00DB061B" w:rsidP="00DB061B">
            <w:pPr>
              <w:spacing w:after="0"/>
              <w:jc w:val="right"/>
              <w:rPr>
                <w:rFonts w:ascii="Times New Roman" w:hAnsi="Times New Roman" w:cs="Times New Roman"/>
                <w:sz w:val="16"/>
                <w:szCs w:val="18"/>
              </w:rPr>
            </w:pPr>
          </w:p>
        </w:tc>
      </w:tr>
      <w:tr w:rsidR="00DB061B" w:rsidRPr="00DB061B" w14:paraId="572D20B7" w14:textId="77777777" w:rsidTr="00DB061B">
        <w:tc>
          <w:tcPr>
            <w:tcW w:w="5171" w:type="dxa"/>
            <w:shd w:val="clear" w:color="auto" w:fill="F2F2F2"/>
          </w:tcPr>
          <w:p w14:paraId="0259C7DE" w14:textId="794CEDBC"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49553E54" w14:textId="17493CA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6644FC93" w14:textId="6FA8E08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340.000,00</w:t>
            </w:r>
          </w:p>
        </w:tc>
        <w:tc>
          <w:tcPr>
            <w:tcW w:w="1300" w:type="dxa"/>
            <w:shd w:val="clear" w:color="auto" w:fill="F2F2F2"/>
          </w:tcPr>
          <w:p w14:paraId="7F9A7EFF" w14:textId="3CB9AF2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340.000,00</w:t>
            </w:r>
          </w:p>
        </w:tc>
        <w:tc>
          <w:tcPr>
            <w:tcW w:w="960" w:type="dxa"/>
            <w:shd w:val="clear" w:color="auto" w:fill="F2F2F2"/>
          </w:tcPr>
          <w:p w14:paraId="6506F68B" w14:textId="77777777" w:rsidR="00DB061B" w:rsidRPr="00DB061B" w:rsidRDefault="00DB061B" w:rsidP="00DB061B">
            <w:pPr>
              <w:spacing w:after="0"/>
              <w:jc w:val="right"/>
              <w:rPr>
                <w:rFonts w:ascii="Times New Roman" w:hAnsi="Times New Roman" w:cs="Times New Roman"/>
                <w:sz w:val="18"/>
                <w:szCs w:val="18"/>
              </w:rPr>
            </w:pPr>
          </w:p>
        </w:tc>
      </w:tr>
      <w:tr w:rsidR="00DB061B" w14:paraId="70717F1F" w14:textId="77777777" w:rsidTr="00DB061B">
        <w:tc>
          <w:tcPr>
            <w:tcW w:w="5171" w:type="dxa"/>
          </w:tcPr>
          <w:p w14:paraId="22F3B301" w14:textId="4D26AFAA"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A26E64F" w14:textId="602DD9B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5E4BD7" w14:textId="5A05E37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340.000,00</w:t>
            </w:r>
          </w:p>
        </w:tc>
        <w:tc>
          <w:tcPr>
            <w:tcW w:w="1300" w:type="dxa"/>
          </w:tcPr>
          <w:p w14:paraId="59903EF6" w14:textId="2EF56AC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340.000,00</w:t>
            </w:r>
          </w:p>
        </w:tc>
        <w:tc>
          <w:tcPr>
            <w:tcW w:w="960" w:type="dxa"/>
          </w:tcPr>
          <w:p w14:paraId="0DCC44A1" w14:textId="77777777" w:rsidR="00DB061B" w:rsidRDefault="00DB061B" w:rsidP="00DB061B">
            <w:pPr>
              <w:spacing w:after="0"/>
              <w:jc w:val="right"/>
              <w:rPr>
                <w:rFonts w:ascii="Times New Roman" w:hAnsi="Times New Roman" w:cs="Times New Roman"/>
                <w:sz w:val="18"/>
                <w:szCs w:val="18"/>
              </w:rPr>
            </w:pPr>
          </w:p>
        </w:tc>
      </w:tr>
      <w:tr w:rsidR="00DB061B" w:rsidRPr="00DB061B" w14:paraId="7F655765" w14:textId="77777777" w:rsidTr="00DB061B">
        <w:trPr>
          <w:trHeight w:val="540"/>
        </w:trPr>
        <w:tc>
          <w:tcPr>
            <w:tcW w:w="5171" w:type="dxa"/>
            <w:shd w:val="clear" w:color="auto" w:fill="DAE8F2"/>
            <w:vAlign w:val="center"/>
          </w:tcPr>
          <w:p w14:paraId="79407D6B" w14:textId="6DD6C263"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A101563 SUBVENCIJE U TURIZMU -SMJEŠTAJNI KAPACITETI</w:t>
            </w:r>
          </w:p>
        </w:tc>
        <w:tc>
          <w:tcPr>
            <w:tcW w:w="1300" w:type="dxa"/>
            <w:shd w:val="clear" w:color="auto" w:fill="DAE8F2"/>
            <w:vAlign w:val="center"/>
          </w:tcPr>
          <w:p w14:paraId="3A18639D" w14:textId="62EC442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5.000,00</w:t>
            </w:r>
          </w:p>
        </w:tc>
        <w:tc>
          <w:tcPr>
            <w:tcW w:w="1300" w:type="dxa"/>
            <w:shd w:val="clear" w:color="auto" w:fill="DAE8F2"/>
            <w:vAlign w:val="center"/>
          </w:tcPr>
          <w:p w14:paraId="54B24DAF" w14:textId="1D00681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w:t>
            </w:r>
          </w:p>
        </w:tc>
        <w:tc>
          <w:tcPr>
            <w:tcW w:w="1300" w:type="dxa"/>
            <w:shd w:val="clear" w:color="auto" w:fill="DAE8F2"/>
            <w:vAlign w:val="center"/>
          </w:tcPr>
          <w:p w14:paraId="575B0FA2" w14:textId="33A4EF0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1.000,00</w:t>
            </w:r>
          </w:p>
        </w:tc>
        <w:tc>
          <w:tcPr>
            <w:tcW w:w="960" w:type="dxa"/>
            <w:shd w:val="clear" w:color="auto" w:fill="DAE8F2"/>
            <w:vAlign w:val="center"/>
          </w:tcPr>
          <w:p w14:paraId="5B73AA9E" w14:textId="5971ADE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20,00%</w:t>
            </w:r>
          </w:p>
        </w:tc>
      </w:tr>
      <w:tr w:rsidR="00DB061B" w:rsidRPr="00DB061B" w14:paraId="0E4E6E93" w14:textId="77777777" w:rsidTr="00DB061B">
        <w:tc>
          <w:tcPr>
            <w:tcW w:w="5171" w:type="dxa"/>
            <w:shd w:val="clear" w:color="auto" w:fill="CBFFCB"/>
          </w:tcPr>
          <w:p w14:paraId="227D6BAF" w14:textId="71F4B6DF"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4098E035" w14:textId="54186F1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5.000,00</w:t>
            </w:r>
          </w:p>
        </w:tc>
        <w:tc>
          <w:tcPr>
            <w:tcW w:w="1300" w:type="dxa"/>
            <w:shd w:val="clear" w:color="auto" w:fill="CBFFCB"/>
          </w:tcPr>
          <w:p w14:paraId="43DE1D9B" w14:textId="4869A1F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-4.000,00</w:t>
            </w:r>
          </w:p>
        </w:tc>
        <w:tc>
          <w:tcPr>
            <w:tcW w:w="1300" w:type="dxa"/>
            <w:shd w:val="clear" w:color="auto" w:fill="CBFFCB"/>
          </w:tcPr>
          <w:p w14:paraId="3B22A0AB" w14:textId="177647F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w:t>
            </w:r>
          </w:p>
        </w:tc>
        <w:tc>
          <w:tcPr>
            <w:tcW w:w="960" w:type="dxa"/>
            <w:shd w:val="clear" w:color="auto" w:fill="CBFFCB"/>
          </w:tcPr>
          <w:p w14:paraId="3A7AA666" w14:textId="2FB35EB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w:t>
            </w:r>
          </w:p>
        </w:tc>
      </w:tr>
      <w:tr w:rsidR="00DB061B" w:rsidRPr="00DB061B" w14:paraId="338E33A0" w14:textId="77777777" w:rsidTr="00DB061B">
        <w:tc>
          <w:tcPr>
            <w:tcW w:w="5171" w:type="dxa"/>
            <w:shd w:val="clear" w:color="auto" w:fill="F2F2F2"/>
          </w:tcPr>
          <w:p w14:paraId="2B430636" w14:textId="715F6141"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5520934" w14:textId="7322FC8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5.000,00</w:t>
            </w:r>
          </w:p>
        </w:tc>
        <w:tc>
          <w:tcPr>
            <w:tcW w:w="1300" w:type="dxa"/>
            <w:shd w:val="clear" w:color="auto" w:fill="F2F2F2"/>
          </w:tcPr>
          <w:p w14:paraId="7737E395" w14:textId="203F12C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-4.000,00</w:t>
            </w:r>
          </w:p>
        </w:tc>
        <w:tc>
          <w:tcPr>
            <w:tcW w:w="1300" w:type="dxa"/>
            <w:shd w:val="clear" w:color="auto" w:fill="F2F2F2"/>
          </w:tcPr>
          <w:p w14:paraId="3622C736" w14:textId="2EC00B4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w:t>
            </w:r>
          </w:p>
        </w:tc>
        <w:tc>
          <w:tcPr>
            <w:tcW w:w="960" w:type="dxa"/>
            <w:shd w:val="clear" w:color="auto" w:fill="F2F2F2"/>
          </w:tcPr>
          <w:p w14:paraId="6F4134A9" w14:textId="187D520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w:t>
            </w:r>
          </w:p>
        </w:tc>
      </w:tr>
      <w:tr w:rsidR="00DB061B" w14:paraId="1A1B5A51" w14:textId="77777777" w:rsidTr="00DB061B">
        <w:tc>
          <w:tcPr>
            <w:tcW w:w="5171" w:type="dxa"/>
          </w:tcPr>
          <w:p w14:paraId="4C62BC41" w14:textId="26648EE6"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02DCEB53" w14:textId="7ACACD3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03C7D3B" w14:textId="5130AC7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5B9D3579" w14:textId="5356706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3919493C" w14:textId="362331A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w:t>
            </w:r>
          </w:p>
        </w:tc>
      </w:tr>
      <w:tr w:rsidR="00DB061B" w:rsidRPr="00DB061B" w14:paraId="25F45BB3" w14:textId="77777777" w:rsidTr="00DB061B">
        <w:trPr>
          <w:trHeight w:val="540"/>
        </w:trPr>
        <w:tc>
          <w:tcPr>
            <w:tcW w:w="5171" w:type="dxa"/>
            <w:shd w:val="clear" w:color="auto" w:fill="17365D"/>
            <w:vAlign w:val="center"/>
          </w:tcPr>
          <w:p w14:paraId="05B49426" w14:textId="2A6EA9F6"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PROGRAM 1016 PROGRAM ZAŠTITE OKOLIŠA I GOSPODARENJE OTPADOM</w:t>
            </w:r>
          </w:p>
        </w:tc>
        <w:tc>
          <w:tcPr>
            <w:tcW w:w="1300" w:type="dxa"/>
            <w:shd w:val="clear" w:color="auto" w:fill="17365D"/>
            <w:vAlign w:val="center"/>
          </w:tcPr>
          <w:p w14:paraId="7BA4236F" w14:textId="727B043A"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37.200,00</w:t>
            </w:r>
          </w:p>
        </w:tc>
        <w:tc>
          <w:tcPr>
            <w:tcW w:w="1300" w:type="dxa"/>
            <w:shd w:val="clear" w:color="auto" w:fill="17365D"/>
            <w:vAlign w:val="center"/>
          </w:tcPr>
          <w:p w14:paraId="62F04AEA" w14:textId="745E184F"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0,00</w:t>
            </w:r>
          </w:p>
        </w:tc>
        <w:tc>
          <w:tcPr>
            <w:tcW w:w="1300" w:type="dxa"/>
            <w:shd w:val="clear" w:color="auto" w:fill="17365D"/>
            <w:vAlign w:val="center"/>
          </w:tcPr>
          <w:p w14:paraId="3776DAEF" w14:textId="58D776A0"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37.200,00</w:t>
            </w:r>
          </w:p>
        </w:tc>
        <w:tc>
          <w:tcPr>
            <w:tcW w:w="960" w:type="dxa"/>
            <w:shd w:val="clear" w:color="auto" w:fill="17365D"/>
            <w:vAlign w:val="center"/>
          </w:tcPr>
          <w:p w14:paraId="65B9DA30" w14:textId="5CEEAF91"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100,00%</w:t>
            </w:r>
          </w:p>
        </w:tc>
      </w:tr>
      <w:tr w:rsidR="00DB061B" w:rsidRPr="00DB061B" w14:paraId="41310734" w14:textId="77777777" w:rsidTr="00DB061B">
        <w:trPr>
          <w:trHeight w:val="540"/>
        </w:trPr>
        <w:tc>
          <w:tcPr>
            <w:tcW w:w="5171" w:type="dxa"/>
            <w:shd w:val="clear" w:color="auto" w:fill="DAE8F2"/>
            <w:vAlign w:val="center"/>
          </w:tcPr>
          <w:p w14:paraId="1678F44C" w14:textId="10EE20F9"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A101588 ZAŠTITA OD DIVLJAČI</w:t>
            </w:r>
          </w:p>
        </w:tc>
        <w:tc>
          <w:tcPr>
            <w:tcW w:w="1300" w:type="dxa"/>
            <w:shd w:val="clear" w:color="auto" w:fill="DAE8F2"/>
            <w:vAlign w:val="center"/>
          </w:tcPr>
          <w:p w14:paraId="3940CC05" w14:textId="1A73A41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3.000,00</w:t>
            </w:r>
          </w:p>
        </w:tc>
        <w:tc>
          <w:tcPr>
            <w:tcW w:w="1300" w:type="dxa"/>
            <w:shd w:val="clear" w:color="auto" w:fill="DAE8F2"/>
            <w:vAlign w:val="center"/>
          </w:tcPr>
          <w:p w14:paraId="05DFAF71" w14:textId="616A993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715A2A6F" w14:textId="51858A4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3.000,00</w:t>
            </w:r>
          </w:p>
        </w:tc>
        <w:tc>
          <w:tcPr>
            <w:tcW w:w="960" w:type="dxa"/>
            <w:shd w:val="clear" w:color="auto" w:fill="DAE8F2"/>
            <w:vAlign w:val="center"/>
          </w:tcPr>
          <w:p w14:paraId="2B1AE0DB" w14:textId="0B17C7A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612EA71B" w14:textId="77777777" w:rsidTr="00DB061B">
        <w:tc>
          <w:tcPr>
            <w:tcW w:w="5171" w:type="dxa"/>
            <w:shd w:val="clear" w:color="auto" w:fill="CBFFCB"/>
          </w:tcPr>
          <w:p w14:paraId="2D6E4B38" w14:textId="55CD9465"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7B486713" w14:textId="4AC2BB8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3.000,00</w:t>
            </w:r>
          </w:p>
        </w:tc>
        <w:tc>
          <w:tcPr>
            <w:tcW w:w="1300" w:type="dxa"/>
            <w:shd w:val="clear" w:color="auto" w:fill="CBFFCB"/>
          </w:tcPr>
          <w:p w14:paraId="23A74BE6" w14:textId="2BA05BB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6417841B" w14:textId="41EC68F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3.000,00</w:t>
            </w:r>
          </w:p>
        </w:tc>
        <w:tc>
          <w:tcPr>
            <w:tcW w:w="960" w:type="dxa"/>
            <w:shd w:val="clear" w:color="auto" w:fill="CBFFCB"/>
          </w:tcPr>
          <w:p w14:paraId="7533D992" w14:textId="258440A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298B7E33" w14:textId="77777777" w:rsidTr="00DB061B">
        <w:tc>
          <w:tcPr>
            <w:tcW w:w="5171" w:type="dxa"/>
            <w:shd w:val="clear" w:color="auto" w:fill="F2F2F2"/>
          </w:tcPr>
          <w:p w14:paraId="62D8933A" w14:textId="67753621"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29950F35" w14:textId="16AA746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3.000,00</w:t>
            </w:r>
          </w:p>
        </w:tc>
        <w:tc>
          <w:tcPr>
            <w:tcW w:w="1300" w:type="dxa"/>
            <w:shd w:val="clear" w:color="auto" w:fill="F2F2F2"/>
          </w:tcPr>
          <w:p w14:paraId="567536C0" w14:textId="2440097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69C23D10" w14:textId="47B77AE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3.000,00</w:t>
            </w:r>
          </w:p>
        </w:tc>
        <w:tc>
          <w:tcPr>
            <w:tcW w:w="960" w:type="dxa"/>
            <w:shd w:val="clear" w:color="auto" w:fill="F2F2F2"/>
          </w:tcPr>
          <w:p w14:paraId="5BAD7C6E" w14:textId="64F3195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35E13F7B" w14:textId="77777777" w:rsidTr="00DB061B">
        <w:tc>
          <w:tcPr>
            <w:tcW w:w="5171" w:type="dxa"/>
          </w:tcPr>
          <w:p w14:paraId="4D55803A" w14:textId="1D4D31A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250BA8" w14:textId="35773AB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C3D1D05" w14:textId="3A15921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8F45B9" w14:textId="689375D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46729C41" w14:textId="7C1CBD5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47D515B3" w14:textId="77777777" w:rsidTr="00DB061B">
        <w:trPr>
          <w:trHeight w:val="540"/>
        </w:trPr>
        <w:tc>
          <w:tcPr>
            <w:tcW w:w="5171" w:type="dxa"/>
            <w:shd w:val="clear" w:color="auto" w:fill="DAE8F2"/>
            <w:vAlign w:val="center"/>
          </w:tcPr>
          <w:p w14:paraId="54E92981" w14:textId="54AE4B65"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A100303 DERATIZACIJA</w:t>
            </w:r>
          </w:p>
        </w:tc>
        <w:tc>
          <w:tcPr>
            <w:tcW w:w="1300" w:type="dxa"/>
            <w:shd w:val="clear" w:color="auto" w:fill="DAE8F2"/>
            <w:vAlign w:val="center"/>
          </w:tcPr>
          <w:p w14:paraId="0FEA131B" w14:textId="3D8F339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14.600,00</w:t>
            </w:r>
          </w:p>
        </w:tc>
        <w:tc>
          <w:tcPr>
            <w:tcW w:w="1300" w:type="dxa"/>
            <w:shd w:val="clear" w:color="auto" w:fill="DAE8F2"/>
            <w:vAlign w:val="center"/>
          </w:tcPr>
          <w:p w14:paraId="21EBB319" w14:textId="39BAEFC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6A429A13" w14:textId="538DDA3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14.600,00</w:t>
            </w:r>
          </w:p>
        </w:tc>
        <w:tc>
          <w:tcPr>
            <w:tcW w:w="960" w:type="dxa"/>
            <w:shd w:val="clear" w:color="auto" w:fill="DAE8F2"/>
            <w:vAlign w:val="center"/>
          </w:tcPr>
          <w:p w14:paraId="181DBC7F" w14:textId="03FA6FC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190A24A0" w14:textId="77777777" w:rsidTr="00DB061B">
        <w:tc>
          <w:tcPr>
            <w:tcW w:w="5171" w:type="dxa"/>
            <w:shd w:val="clear" w:color="auto" w:fill="CBFFCB"/>
          </w:tcPr>
          <w:p w14:paraId="6C3C7BB0" w14:textId="352BDBC0"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415 Zakup poljoprivrednog zemljišta RH</w:t>
            </w:r>
          </w:p>
        </w:tc>
        <w:tc>
          <w:tcPr>
            <w:tcW w:w="1300" w:type="dxa"/>
            <w:shd w:val="clear" w:color="auto" w:fill="CBFFCB"/>
          </w:tcPr>
          <w:p w14:paraId="6761F2F7" w14:textId="6E9A357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14.600,00</w:t>
            </w:r>
          </w:p>
        </w:tc>
        <w:tc>
          <w:tcPr>
            <w:tcW w:w="1300" w:type="dxa"/>
            <w:shd w:val="clear" w:color="auto" w:fill="CBFFCB"/>
          </w:tcPr>
          <w:p w14:paraId="33B2DA74" w14:textId="2D029CA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6F735D1E" w14:textId="583FAA8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14.600,00</w:t>
            </w:r>
          </w:p>
        </w:tc>
        <w:tc>
          <w:tcPr>
            <w:tcW w:w="960" w:type="dxa"/>
            <w:shd w:val="clear" w:color="auto" w:fill="CBFFCB"/>
          </w:tcPr>
          <w:p w14:paraId="37C844F4" w14:textId="1D7DAEF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3490D928" w14:textId="77777777" w:rsidTr="00DB061B">
        <w:tc>
          <w:tcPr>
            <w:tcW w:w="5171" w:type="dxa"/>
            <w:shd w:val="clear" w:color="auto" w:fill="F2F2F2"/>
          </w:tcPr>
          <w:p w14:paraId="44EA91FE" w14:textId="33E7AB93"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75EF83EE" w14:textId="59ADEA4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14.600,00</w:t>
            </w:r>
          </w:p>
        </w:tc>
        <w:tc>
          <w:tcPr>
            <w:tcW w:w="1300" w:type="dxa"/>
            <w:shd w:val="clear" w:color="auto" w:fill="F2F2F2"/>
          </w:tcPr>
          <w:p w14:paraId="00A52652" w14:textId="0001E21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5ABBB7C8" w14:textId="634B5196"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14.600,00</w:t>
            </w:r>
          </w:p>
        </w:tc>
        <w:tc>
          <w:tcPr>
            <w:tcW w:w="960" w:type="dxa"/>
            <w:shd w:val="clear" w:color="auto" w:fill="F2F2F2"/>
          </w:tcPr>
          <w:p w14:paraId="6E866300" w14:textId="5B85E16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751E4C77" w14:textId="77777777" w:rsidTr="00DB061B">
        <w:tc>
          <w:tcPr>
            <w:tcW w:w="5171" w:type="dxa"/>
          </w:tcPr>
          <w:p w14:paraId="0EB8956C" w14:textId="26687747"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A491BE9" w14:textId="10B4B6F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14.600,00</w:t>
            </w:r>
          </w:p>
        </w:tc>
        <w:tc>
          <w:tcPr>
            <w:tcW w:w="1300" w:type="dxa"/>
          </w:tcPr>
          <w:p w14:paraId="41C0A504" w14:textId="7FDCB35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876F76" w14:textId="50DA047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14.600,00</w:t>
            </w:r>
          </w:p>
        </w:tc>
        <w:tc>
          <w:tcPr>
            <w:tcW w:w="960" w:type="dxa"/>
          </w:tcPr>
          <w:p w14:paraId="64CBAFA5" w14:textId="56EA826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61860C50" w14:textId="77777777" w:rsidTr="00DB061B">
        <w:trPr>
          <w:trHeight w:val="540"/>
        </w:trPr>
        <w:tc>
          <w:tcPr>
            <w:tcW w:w="5171" w:type="dxa"/>
            <w:shd w:val="clear" w:color="auto" w:fill="DAE8F2"/>
            <w:vAlign w:val="center"/>
          </w:tcPr>
          <w:p w14:paraId="07F029AE" w14:textId="6E934FBF"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lastRenderedPageBreak/>
              <w:t>AKTIVNOST A101514 ODVOZ OTPADA</w:t>
            </w:r>
          </w:p>
        </w:tc>
        <w:tc>
          <w:tcPr>
            <w:tcW w:w="1300" w:type="dxa"/>
            <w:shd w:val="clear" w:color="auto" w:fill="DAE8F2"/>
            <w:vAlign w:val="center"/>
          </w:tcPr>
          <w:p w14:paraId="237BA971" w14:textId="246747C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9.300,00</w:t>
            </w:r>
          </w:p>
        </w:tc>
        <w:tc>
          <w:tcPr>
            <w:tcW w:w="1300" w:type="dxa"/>
            <w:shd w:val="clear" w:color="auto" w:fill="DAE8F2"/>
            <w:vAlign w:val="center"/>
          </w:tcPr>
          <w:p w14:paraId="5A20147D" w14:textId="293A4F3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1BBEE158" w14:textId="3CFE300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9.300,00</w:t>
            </w:r>
          </w:p>
        </w:tc>
        <w:tc>
          <w:tcPr>
            <w:tcW w:w="960" w:type="dxa"/>
            <w:shd w:val="clear" w:color="auto" w:fill="DAE8F2"/>
            <w:vAlign w:val="center"/>
          </w:tcPr>
          <w:p w14:paraId="04D7AFF5" w14:textId="7E861D3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0CDCA690" w14:textId="77777777" w:rsidTr="00DB061B">
        <w:tc>
          <w:tcPr>
            <w:tcW w:w="5171" w:type="dxa"/>
            <w:shd w:val="clear" w:color="auto" w:fill="CBFFCB"/>
          </w:tcPr>
          <w:p w14:paraId="5A6441C3" w14:textId="07EE91E5"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533BC662" w14:textId="665FBEC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9.300,00</w:t>
            </w:r>
          </w:p>
        </w:tc>
        <w:tc>
          <w:tcPr>
            <w:tcW w:w="1300" w:type="dxa"/>
            <w:shd w:val="clear" w:color="auto" w:fill="CBFFCB"/>
          </w:tcPr>
          <w:p w14:paraId="373670B3" w14:textId="0226C82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3E8E475D" w14:textId="24D9AE0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9.300,00</w:t>
            </w:r>
          </w:p>
        </w:tc>
        <w:tc>
          <w:tcPr>
            <w:tcW w:w="960" w:type="dxa"/>
            <w:shd w:val="clear" w:color="auto" w:fill="CBFFCB"/>
          </w:tcPr>
          <w:p w14:paraId="7354876F" w14:textId="4DF51F6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472D714D" w14:textId="77777777" w:rsidTr="00DB061B">
        <w:tc>
          <w:tcPr>
            <w:tcW w:w="5171" w:type="dxa"/>
            <w:shd w:val="clear" w:color="auto" w:fill="F2F2F2"/>
          </w:tcPr>
          <w:p w14:paraId="47D1A0A5" w14:textId="35607ED3"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500CC277" w14:textId="51EE350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9.300,00</w:t>
            </w:r>
          </w:p>
        </w:tc>
        <w:tc>
          <w:tcPr>
            <w:tcW w:w="1300" w:type="dxa"/>
            <w:shd w:val="clear" w:color="auto" w:fill="F2F2F2"/>
          </w:tcPr>
          <w:p w14:paraId="148D37FC" w14:textId="3A7609B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08A96F7B" w14:textId="5D60859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9.300,00</w:t>
            </w:r>
          </w:p>
        </w:tc>
        <w:tc>
          <w:tcPr>
            <w:tcW w:w="960" w:type="dxa"/>
            <w:shd w:val="clear" w:color="auto" w:fill="F2F2F2"/>
          </w:tcPr>
          <w:p w14:paraId="6726663F" w14:textId="5AF16A8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7FE42906" w14:textId="77777777" w:rsidTr="00DB061B">
        <w:tc>
          <w:tcPr>
            <w:tcW w:w="5171" w:type="dxa"/>
          </w:tcPr>
          <w:p w14:paraId="1DBB209F" w14:textId="6F06C7DC"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EDF42F6" w14:textId="722E265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9.300,00</w:t>
            </w:r>
          </w:p>
        </w:tc>
        <w:tc>
          <w:tcPr>
            <w:tcW w:w="1300" w:type="dxa"/>
          </w:tcPr>
          <w:p w14:paraId="4618B0FB" w14:textId="6F82260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4A7050" w14:textId="6EF9EAE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9.300,00</w:t>
            </w:r>
          </w:p>
        </w:tc>
        <w:tc>
          <w:tcPr>
            <w:tcW w:w="960" w:type="dxa"/>
          </w:tcPr>
          <w:p w14:paraId="0EC392D2" w14:textId="04B6873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628F4C4B" w14:textId="77777777" w:rsidTr="00DB061B">
        <w:trPr>
          <w:trHeight w:val="540"/>
        </w:trPr>
        <w:tc>
          <w:tcPr>
            <w:tcW w:w="5171" w:type="dxa"/>
            <w:shd w:val="clear" w:color="auto" w:fill="DAE8F2"/>
            <w:vAlign w:val="center"/>
          </w:tcPr>
          <w:p w14:paraId="1E24FA87" w14:textId="2E6EB2DD"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A101516 ZBRINJAVANJE NAPUŠTENIH ŽIVOTINJA</w:t>
            </w:r>
          </w:p>
        </w:tc>
        <w:tc>
          <w:tcPr>
            <w:tcW w:w="1300" w:type="dxa"/>
            <w:shd w:val="clear" w:color="auto" w:fill="DAE8F2"/>
            <w:vAlign w:val="center"/>
          </w:tcPr>
          <w:p w14:paraId="0BABCFF5" w14:textId="67D0850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w:t>
            </w:r>
          </w:p>
        </w:tc>
        <w:tc>
          <w:tcPr>
            <w:tcW w:w="1300" w:type="dxa"/>
            <w:shd w:val="clear" w:color="auto" w:fill="DAE8F2"/>
            <w:vAlign w:val="center"/>
          </w:tcPr>
          <w:p w14:paraId="5955A559" w14:textId="458D297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45B51BC7" w14:textId="537CFA6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w:t>
            </w:r>
          </w:p>
        </w:tc>
        <w:tc>
          <w:tcPr>
            <w:tcW w:w="960" w:type="dxa"/>
            <w:shd w:val="clear" w:color="auto" w:fill="DAE8F2"/>
            <w:vAlign w:val="center"/>
          </w:tcPr>
          <w:p w14:paraId="4FF76FF8" w14:textId="7C9FD78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3354F81C" w14:textId="77777777" w:rsidTr="00DB061B">
        <w:tc>
          <w:tcPr>
            <w:tcW w:w="5171" w:type="dxa"/>
            <w:shd w:val="clear" w:color="auto" w:fill="CBFFCB"/>
          </w:tcPr>
          <w:p w14:paraId="1C1F8437" w14:textId="5DBF0FB4"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001FFEC9" w14:textId="05CA5BD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4.000,00</w:t>
            </w:r>
          </w:p>
        </w:tc>
        <w:tc>
          <w:tcPr>
            <w:tcW w:w="1300" w:type="dxa"/>
            <w:shd w:val="clear" w:color="auto" w:fill="CBFFCB"/>
          </w:tcPr>
          <w:p w14:paraId="667E1F76" w14:textId="3F30F1D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0F89E5C9" w14:textId="53BB60B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4.000,00</w:t>
            </w:r>
          </w:p>
        </w:tc>
        <w:tc>
          <w:tcPr>
            <w:tcW w:w="960" w:type="dxa"/>
            <w:shd w:val="clear" w:color="auto" w:fill="CBFFCB"/>
          </w:tcPr>
          <w:p w14:paraId="384111CF" w14:textId="5679ED2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4148E320" w14:textId="77777777" w:rsidTr="00DB061B">
        <w:tc>
          <w:tcPr>
            <w:tcW w:w="5171" w:type="dxa"/>
            <w:shd w:val="clear" w:color="auto" w:fill="F2F2F2"/>
          </w:tcPr>
          <w:p w14:paraId="34EB1A4B" w14:textId="243E1799"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3A5C8C02" w14:textId="7D1BFB4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4.000,00</w:t>
            </w:r>
          </w:p>
        </w:tc>
        <w:tc>
          <w:tcPr>
            <w:tcW w:w="1300" w:type="dxa"/>
            <w:shd w:val="clear" w:color="auto" w:fill="F2F2F2"/>
          </w:tcPr>
          <w:p w14:paraId="0B73FDA0" w14:textId="3584DE6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7BD58EE1" w14:textId="455564B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4.000,00</w:t>
            </w:r>
          </w:p>
        </w:tc>
        <w:tc>
          <w:tcPr>
            <w:tcW w:w="960" w:type="dxa"/>
            <w:shd w:val="clear" w:color="auto" w:fill="F2F2F2"/>
          </w:tcPr>
          <w:p w14:paraId="4AD750F0" w14:textId="7806BDD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01A658EA" w14:textId="77777777" w:rsidTr="00DB061B">
        <w:tc>
          <w:tcPr>
            <w:tcW w:w="5171" w:type="dxa"/>
          </w:tcPr>
          <w:p w14:paraId="39612A9E" w14:textId="65ADBD3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FACB2D5" w14:textId="5541716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7F55817F" w14:textId="4AA9449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55E977" w14:textId="5AB9B84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10EA2551" w14:textId="21DEC6E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0CA0BC5F" w14:textId="77777777" w:rsidTr="00DB061B">
        <w:trPr>
          <w:trHeight w:val="540"/>
        </w:trPr>
        <w:tc>
          <w:tcPr>
            <w:tcW w:w="5171" w:type="dxa"/>
            <w:shd w:val="clear" w:color="auto" w:fill="DAE8F2"/>
            <w:vAlign w:val="center"/>
          </w:tcPr>
          <w:p w14:paraId="1FF61ED4" w14:textId="0D6748CE"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A101567 SUFINANCIRANJE RADA RECIKLAŽNIH DVORIŠTA</w:t>
            </w:r>
          </w:p>
        </w:tc>
        <w:tc>
          <w:tcPr>
            <w:tcW w:w="1300" w:type="dxa"/>
            <w:shd w:val="clear" w:color="auto" w:fill="DAE8F2"/>
            <w:vAlign w:val="center"/>
          </w:tcPr>
          <w:p w14:paraId="4009672F" w14:textId="4E60B47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w:t>
            </w:r>
          </w:p>
        </w:tc>
        <w:tc>
          <w:tcPr>
            <w:tcW w:w="1300" w:type="dxa"/>
            <w:shd w:val="clear" w:color="auto" w:fill="DAE8F2"/>
            <w:vAlign w:val="center"/>
          </w:tcPr>
          <w:p w14:paraId="43C84A72" w14:textId="6EF82AD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75DCBF1E" w14:textId="418FA23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w:t>
            </w:r>
          </w:p>
        </w:tc>
        <w:tc>
          <w:tcPr>
            <w:tcW w:w="960" w:type="dxa"/>
            <w:shd w:val="clear" w:color="auto" w:fill="DAE8F2"/>
            <w:vAlign w:val="center"/>
          </w:tcPr>
          <w:p w14:paraId="309CDB95" w14:textId="3E4EEF6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562F6E47" w14:textId="77777777" w:rsidTr="00DB061B">
        <w:tc>
          <w:tcPr>
            <w:tcW w:w="5171" w:type="dxa"/>
            <w:shd w:val="clear" w:color="auto" w:fill="CBFFCB"/>
          </w:tcPr>
          <w:p w14:paraId="00D19105" w14:textId="74A67607"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02B50B77" w14:textId="310ADB6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4.000,00</w:t>
            </w:r>
          </w:p>
        </w:tc>
        <w:tc>
          <w:tcPr>
            <w:tcW w:w="1300" w:type="dxa"/>
            <w:shd w:val="clear" w:color="auto" w:fill="CBFFCB"/>
          </w:tcPr>
          <w:p w14:paraId="768592DE" w14:textId="088F2DB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7D6054A7" w14:textId="77D9D3F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4.000,00</w:t>
            </w:r>
          </w:p>
        </w:tc>
        <w:tc>
          <w:tcPr>
            <w:tcW w:w="960" w:type="dxa"/>
            <w:shd w:val="clear" w:color="auto" w:fill="CBFFCB"/>
          </w:tcPr>
          <w:p w14:paraId="739C81E0" w14:textId="7AA6A38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1A9964AF" w14:textId="77777777" w:rsidTr="00DB061B">
        <w:tc>
          <w:tcPr>
            <w:tcW w:w="5171" w:type="dxa"/>
            <w:shd w:val="clear" w:color="auto" w:fill="F2F2F2"/>
          </w:tcPr>
          <w:p w14:paraId="110A6439" w14:textId="09B85C2D"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56B3AB48" w14:textId="00B4F29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4.000,00</w:t>
            </w:r>
          </w:p>
        </w:tc>
        <w:tc>
          <w:tcPr>
            <w:tcW w:w="1300" w:type="dxa"/>
            <w:shd w:val="clear" w:color="auto" w:fill="F2F2F2"/>
          </w:tcPr>
          <w:p w14:paraId="45BEDB6C" w14:textId="38CAF58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45F49826" w14:textId="5D39124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4.000,00</w:t>
            </w:r>
          </w:p>
        </w:tc>
        <w:tc>
          <w:tcPr>
            <w:tcW w:w="960" w:type="dxa"/>
            <w:shd w:val="clear" w:color="auto" w:fill="F2F2F2"/>
          </w:tcPr>
          <w:p w14:paraId="537DC272" w14:textId="717E3C5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289B0489" w14:textId="77777777" w:rsidTr="00DB061B">
        <w:tc>
          <w:tcPr>
            <w:tcW w:w="5171" w:type="dxa"/>
          </w:tcPr>
          <w:p w14:paraId="2E50DB65" w14:textId="5E09B28A"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6EFD7A38" w14:textId="35134FD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D46AFF5" w14:textId="40EBDB8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D8F5FC" w14:textId="3351A8C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7D61B649" w14:textId="5EC3BE5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018DE669" w14:textId="77777777" w:rsidTr="00DB061B">
        <w:trPr>
          <w:trHeight w:val="540"/>
        </w:trPr>
        <w:tc>
          <w:tcPr>
            <w:tcW w:w="5171" w:type="dxa"/>
            <w:shd w:val="clear" w:color="auto" w:fill="DAE8F2"/>
            <w:vAlign w:val="center"/>
          </w:tcPr>
          <w:p w14:paraId="73304518" w14:textId="3BCCEEC9"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A101568 ZBRINJAVANJE GRAĐEVINSKOG OTPADA -AZBEST</w:t>
            </w:r>
          </w:p>
        </w:tc>
        <w:tc>
          <w:tcPr>
            <w:tcW w:w="1300" w:type="dxa"/>
            <w:shd w:val="clear" w:color="auto" w:fill="DAE8F2"/>
            <w:vAlign w:val="center"/>
          </w:tcPr>
          <w:p w14:paraId="1DD79E29" w14:textId="3FF1680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300,00</w:t>
            </w:r>
          </w:p>
        </w:tc>
        <w:tc>
          <w:tcPr>
            <w:tcW w:w="1300" w:type="dxa"/>
            <w:shd w:val="clear" w:color="auto" w:fill="DAE8F2"/>
            <w:vAlign w:val="center"/>
          </w:tcPr>
          <w:p w14:paraId="73DB543F" w14:textId="2B3136D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403BEE6C" w14:textId="1A112BC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300,00</w:t>
            </w:r>
          </w:p>
        </w:tc>
        <w:tc>
          <w:tcPr>
            <w:tcW w:w="960" w:type="dxa"/>
            <w:shd w:val="clear" w:color="auto" w:fill="DAE8F2"/>
            <w:vAlign w:val="center"/>
          </w:tcPr>
          <w:p w14:paraId="563670B0" w14:textId="1FC90CB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7CBB8ED6" w14:textId="77777777" w:rsidTr="00DB061B">
        <w:tc>
          <w:tcPr>
            <w:tcW w:w="5171" w:type="dxa"/>
            <w:shd w:val="clear" w:color="auto" w:fill="CBFFCB"/>
          </w:tcPr>
          <w:p w14:paraId="75ABC967" w14:textId="4263A83F"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5A5A645C" w14:textId="043A402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300,00</w:t>
            </w:r>
          </w:p>
        </w:tc>
        <w:tc>
          <w:tcPr>
            <w:tcW w:w="1300" w:type="dxa"/>
            <w:shd w:val="clear" w:color="auto" w:fill="CBFFCB"/>
          </w:tcPr>
          <w:p w14:paraId="58C905A5" w14:textId="49BB9B5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32EA7E2F" w14:textId="3D423E0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300,00</w:t>
            </w:r>
          </w:p>
        </w:tc>
        <w:tc>
          <w:tcPr>
            <w:tcW w:w="960" w:type="dxa"/>
            <w:shd w:val="clear" w:color="auto" w:fill="CBFFCB"/>
          </w:tcPr>
          <w:p w14:paraId="68F7927C" w14:textId="315276F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6DB8A647" w14:textId="77777777" w:rsidTr="00DB061B">
        <w:tc>
          <w:tcPr>
            <w:tcW w:w="5171" w:type="dxa"/>
            <w:shd w:val="clear" w:color="auto" w:fill="F2F2F2"/>
          </w:tcPr>
          <w:p w14:paraId="14905D5C" w14:textId="5FCFF5BD"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015A47B3" w14:textId="48134EE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300,00</w:t>
            </w:r>
          </w:p>
        </w:tc>
        <w:tc>
          <w:tcPr>
            <w:tcW w:w="1300" w:type="dxa"/>
            <w:shd w:val="clear" w:color="auto" w:fill="F2F2F2"/>
          </w:tcPr>
          <w:p w14:paraId="7F7D571F" w14:textId="27C75F7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068429D7" w14:textId="26A7419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300,00</w:t>
            </w:r>
          </w:p>
        </w:tc>
        <w:tc>
          <w:tcPr>
            <w:tcW w:w="960" w:type="dxa"/>
            <w:shd w:val="clear" w:color="auto" w:fill="F2F2F2"/>
          </w:tcPr>
          <w:p w14:paraId="1745D993" w14:textId="798CD98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31ACA254" w14:textId="77777777" w:rsidTr="00DB061B">
        <w:tc>
          <w:tcPr>
            <w:tcW w:w="5171" w:type="dxa"/>
          </w:tcPr>
          <w:p w14:paraId="568E9F94" w14:textId="46DC34C6"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88CC7FC" w14:textId="08E17BF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0BE0D283" w14:textId="4D5DFCD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F89566" w14:textId="29B88CF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14:paraId="3D885188" w14:textId="280555B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1DEA3A71" w14:textId="77777777" w:rsidTr="00DB061B">
        <w:trPr>
          <w:trHeight w:val="540"/>
        </w:trPr>
        <w:tc>
          <w:tcPr>
            <w:tcW w:w="5171" w:type="dxa"/>
            <w:shd w:val="clear" w:color="auto" w:fill="DAE8F2"/>
            <w:vAlign w:val="center"/>
          </w:tcPr>
          <w:p w14:paraId="24225999" w14:textId="3DD0B31A"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A101569 IZOBRAZNO-INFORMATIVNE AKTIVNOSTI IZ PODRUČJA GOSPODARENJE OTPADOM</w:t>
            </w:r>
          </w:p>
        </w:tc>
        <w:tc>
          <w:tcPr>
            <w:tcW w:w="1300" w:type="dxa"/>
            <w:shd w:val="clear" w:color="auto" w:fill="DAE8F2"/>
            <w:vAlign w:val="center"/>
          </w:tcPr>
          <w:p w14:paraId="54D3FF7F" w14:textId="0A73D32D"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2.000,00</w:t>
            </w:r>
          </w:p>
        </w:tc>
        <w:tc>
          <w:tcPr>
            <w:tcW w:w="1300" w:type="dxa"/>
            <w:shd w:val="clear" w:color="auto" w:fill="DAE8F2"/>
            <w:vAlign w:val="center"/>
          </w:tcPr>
          <w:p w14:paraId="63FD9ED3" w14:textId="187919F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13C2EFE1" w14:textId="78E5466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2.000,00</w:t>
            </w:r>
          </w:p>
        </w:tc>
        <w:tc>
          <w:tcPr>
            <w:tcW w:w="960" w:type="dxa"/>
            <w:shd w:val="clear" w:color="auto" w:fill="DAE8F2"/>
            <w:vAlign w:val="center"/>
          </w:tcPr>
          <w:p w14:paraId="38793B71" w14:textId="0ECA05E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46E84383" w14:textId="77777777" w:rsidTr="00DB061B">
        <w:tc>
          <w:tcPr>
            <w:tcW w:w="5171" w:type="dxa"/>
            <w:shd w:val="clear" w:color="auto" w:fill="CBFFCB"/>
          </w:tcPr>
          <w:p w14:paraId="218A8080" w14:textId="5772CD08"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59706592" w14:textId="6A30A0F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2.000,00</w:t>
            </w:r>
          </w:p>
        </w:tc>
        <w:tc>
          <w:tcPr>
            <w:tcW w:w="1300" w:type="dxa"/>
            <w:shd w:val="clear" w:color="auto" w:fill="CBFFCB"/>
          </w:tcPr>
          <w:p w14:paraId="47F57F49" w14:textId="669B331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3020E6EA" w14:textId="6B04B92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2.000,00</w:t>
            </w:r>
          </w:p>
        </w:tc>
        <w:tc>
          <w:tcPr>
            <w:tcW w:w="960" w:type="dxa"/>
            <w:shd w:val="clear" w:color="auto" w:fill="CBFFCB"/>
          </w:tcPr>
          <w:p w14:paraId="79477F36" w14:textId="2F3FC9F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1CE00358" w14:textId="77777777" w:rsidTr="00DB061B">
        <w:tc>
          <w:tcPr>
            <w:tcW w:w="5171" w:type="dxa"/>
            <w:shd w:val="clear" w:color="auto" w:fill="F2F2F2"/>
          </w:tcPr>
          <w:p w14:paraId="0DBF3E7F" w14:textId="58ED180A"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7CCD486D" w14:textId="1AC0260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2.000,00</w:t>
            </w:r>
          </w:p>
        </w:tc>
        <w:tc>
          <w:tcPr>
            <w:tcW w:w="1300" w:type="dxa"/>
            <w:shd w:val="clear" w:color="auto" w:fill="F2F2F2"/>
          </w:tcPr>
          <w:p w14:paraId="6A6089F0" w14:textId="587EBD3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14989E46" w14:textId="112CEFE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2.000,00</w:t>
            </w:r>
          </w:p>
        </w:tc>
        <w:tc>
          <w:tcPr>
            <w:tcW w:w="960" w:type="dxa"/>
            <w:shd w:val="clear" w:color="auto" w:fill="F2F2F2"/>
          </w:tcPr>
          <w:p w14:paraId="3DFC8DFD" w14:textId="03FCF28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762296D8" w14:textId="77777777" w:rsidTr="00DB061B">
        <w:tc>
          <w:tcPr>
            <w:tcW w:w="5171" w:type="dxa"/>
          </w:tcPr>
          <w:p w14:paraId="757A8F04" w14:textId="2801D6C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9CD9425" w14:textId="69986E5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EB94DD8" w14:textId="17CF1E9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EC41CC" w14:textId="7FD42AF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53A4D8EB" w14:textId="098034F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3B731D5D" w14:textId="77777777" w:rsidTr="00DB061B">
        <w:trPr>
          <w:trHeight w:val="540"/>
        </w:trPr>
        <w:tc>
          <w:tcPr>
            <w:tcW w:w="5171" w:type="dxa"/>
            <w:shd w:val="clear" w:color="auto" w:fill="17365D"/>
            <w:vAlign w:val="center"/>
          </w:tcPr>
          <w:p w14:paraId="6B2599E5" w14:textId="4A3A4CA1" w:rsidR="00DB061B" w:rsidRPr="00DB061B" w:rsidRDefault="00DB061B" w:rsidP="00DB061B">
            <w:pPr>
              <w:spacing w:after="0"/>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PROGRAM 1018 PROGRAM UPRAVLJANJE IMOVINOM</w:t>
            </w:r>
          </w:p>
        </w:tc>
        <w:tc>
          <w:tcPr>
            <w:tcW w:w="1300" w:type="dxa"/>
            <w:shd w:val="clear" w:color="auto" w:fill="17365D"/>
            <w:vAlign w:val="center"/>
          </w:tcPr>
          <w:p w14:paraId="1C8DE426" w14:textId="399AA025"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267.550,00</w:t>
            </w:r>
          </w:p>
        </w:tc>
        <w:tc>
          <w:tcPr>
            <w:tcW w:w="1300" w:type="dxa"/>
            <w:shd w:val="clear" w:color="auto" w:fill="17365D"/>
            <w:vAlign w:val="center"/>
          </w:tcPr>
          <w:p w14:paraId="0A764652" w14:textId="7BFE753E"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103.835,70</w:t>
            </w:r>
          </w:p>
        </w:tc>
        <w:tc>
          <w:tcPr>
            <w:tcW w:w="1300" w:type="dxa"/>
            <w:shd w:val="clear" w:color="auto" w:fill="17365D"/>
            <w:vAlign w:val="center"/>
          </w:tcPr>
          <w:p w14:paraId="76747A53" w14:textId="6BE4C880"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371.385,70</w:t>
            </w:r>
          </w:p>
        </w:tc>
        <w:tc>
          <w:tcPr>
            <w:tcW w:w="960" w:type="dxa"/>
            <w:shd w:val="clear" w:color="auto" w:fill="17365D"/>
            <w:vAlign w:val="center"/>
          </w:tcPr>
          <w:p w14:paraId="6D85A761" w14:textId="42ECD5CE" w:rsidR="00DB061B" w:rsidRPr="00DB061B" w:rsidRDefault="00DB061B" w:rsidP="00DB061B">
            <w:pPr>
              <w:spacing w:after="0"/>
              <w:jc w:val="right"/>
              <w:rPr>
                <w:rFonts w:ascii="Times New Roman" w:hAnsi="Times New Roman" w:cs="Times New Roman"/>
                <w:b/>
                <w:color w:val="FFFFFF"/>
                <w:sz w:val="18"/>
                <w:szCs w:val="18"/>
              </w:rPr>
            </w:pPr>
            <w:r w:rsidRPr="00DB061B">
              <w:rPr>
                <w:rFonts w:ascii="Times New Roman" w:hAnsi="Times New Roman" w:cs="Times New Roman"/>
                <w:b/>
                <w:color w:val="FFFFFF"/>
                <w:sz w:val="18"/>
                <w:szCs w:val="18"/>
              </w:rPr>
              <w:t>138,81%</w:t>
            </w:r>
          </w:p>
        </w:tc>
      </w:tr>
      <w:tr w:rsidR="00DB061B" w:rsidRPr="00DB061B" w14:paraId="40356070" w14:textId="77777777" w:rsidTr="00DB061B">
        <w:trPr>
          <w:trHeight w:val="540"/>
        </w:trPr>
        <w:tc>
          <w:tcPr>
            <w:tcW w:w="5171" w:type="dxa"/>
            <w:shd w:val="clear" w:color="auto" w:fill="DAE8F2"/>
            <w:vAlign w:val="center"/>
          </w:tcPr>
          <w:p w14:paraId="225780E1" w14:textId="5AC172CA"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K101590 DODATNA ULAGANJA MJESNI DOMOVI</w:t>
            </w:r>
          </w:p>
        </w:tc>
        <w:tc>
          <w:tcPr>
            <w:tcW w:w="1300" w:type="dxa"/>
            <w:shd w:val="clear" w:color="auto" w:fill="DAE8F2"/>
            <w:vAlign w:val="center"/>
          </w:tcPr>
          <w:p w14:paraId="11F7FB40" w14:textId="4A5DA1DF"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98.000,00</w:t>
            </w:r>
          </w:p>
        </w:tc>
        <w:tc>
          <w:tcPr>
            <w:tcW w:w="1300" w:type="dxa"/>
            <w:shd w:val="clear" w:color="auto" w:fill="DAE8F2"/>
            <w:vAlign w:val="center"/>
          </w:tcPr>
          <w:p w14:paraId="716E92F9" w14:textId="0517D6D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-14.464,30</w:t>
            </w:r>
          </w:p>
        </w:tc>
        <w:tc>
          <w:tcPr>
            <w:tcW w:w="1300" w:type="dxa"/>
            <w:shd w:val="clear" w:color="auto" w:fill="DAE8F2"/>
            <w:vAlign w:val="center"/>
          </w:tcPr>
          <w:p w14:paraId="3A095AA9" w14:textId="7E9975A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83.535,70</w:t>
            </w:r>
          </w:p>
        </w:tc>
        <w:tc>
          <w:tcPr>
            <w:tcW w:w="960" w:type="dxa"/>
            <w:shd w:val="clear" w:color="auto" w:fill="DAE8F2"/>
            <w:vAlign w:val="center"/>
          </w:tcPr>
          <w:p w14:paraId="13E7D725" w14:textId="6043846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85,24%</w:t>
            </w:r>
          </w:p>
        </w:tc>
      </w:tr>
      <w:tr w:rsidR="00DB061B" w:rsidRPr="00DB061B" w14:paraId="7E464FFD" w14:textId="77777777" w:rsidTr="00DB061B">
        <w:tc>
          <w:tcPr>
            <w:tcW w:w="5171" w:type="dxa"/>
            <w:shd w:val="clear" w:color="auto" w:fill="CBFFCB"/>
          </w:tcPr>
          <w:p w14:paraId="665738D3" w14:textId="6A77A487"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3B2BD164" w14:textId="0AEFC68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98.000,00</w:t>
            </w:r>
          </w:p>
        </w:tc>
        <w:tc>
          <w:tcPr>
            <w:tcW w:w="1300" w:type="dxa"/>
            <w:shd w:val="clear" w:color="auto" w:fill="CBFFCB"/>
          </w:tcPr>
          <w:p w14:paraId="1B0CC1E5" w14:textId="2BA1049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-14.464,30</w:t>
            </w:r>
          </w:p>
        </w:tc>
        <w:tc>
          <w:tcPr>
            <w:tcW w:w="1300" w:type="dxa"/>
            <w:shd w:val="clear" w:color="auto" w:fill="CBFFCB"/>
          </w:tcPr>
          <w:p w14:paraId="53773C7E" w14:textId="5B38CD0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83.535,70</w:t>
            </w:r>
          </w:p>
        </w:tc>
        <w:tc>
          <w:tcPr>
            <w:tcW w:w="960" w:type="dxa"/>
            <w:shd w:val="clear" w:color="auto" w:fill="CBFFCB"/>
          </w:tcPr>
          <w:p w14:paraId="2058807F" w14:textId="2D1E285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85,24%</w:t>
            </w:r>
          </w:p>
        </w:tc>
      </w:tr>
      <w:tr w:rsidR="00DB061B" w:rsidRPr="00DB061B" w14:paraId="171CAFD5" w14:textId="77777777" w:rsidTr="00DB061B">
        <w:tc>
          <w:tcPr>
            <w:tcW w:w="5171" w:type="dxa"/>
            <w:shd w:val="clear" w:color="auto" w:fill="F2F2F2"/>
          </w:tcPr>
          <w:p w14:paraId="0D38E7C6" w14:textId="42922C76"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5B205292" w14:textId="7CC0798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48.000,00</w:t>
            </w:r>
          </w:p>
        </w:tc>
        <w:tc>
          <w:tcPr>
            <w:tcW w:w="1300" w:type="dxa"/>
            <w:shd w:val="clear" w:color="auto" w:fill="F2F2F2"/>
          </w:tcPr>
          <w:p w14:paraId="020C9B5C" w14:textId="7F0398B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-48.000,00</w:t>
            </w:r>
          </w:p>
        </w:tc>
        <w:tc>
          <w:tcPr>
            <w:tcW w:w="1300" w:type="dxa"/>
            <w:shd w:val="clear" w:color="auto" w:fill="F2F2F2"/>
          </w:tcPr>
          <w:p w14:paraId="38B0D69D" w14:textId="4805BE5A"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960" w:type="dxa"/>
            <w:shd w:val="clear" w:color="auto" w:fill="F2F2F2"/>
          </w:tcPr>
          <w:p w14:paraId="732615BC" w14:textId="1F646CD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r>
      <w:tr w:rsidR="00DB061B" w14:paraId="3EA264AF" w14:textId="77777777" w:rsidTr="00DB061B">
        <w:tc>
          <w:tcPr>
            <w:tcW w:w="5171" w:type="dxa"/>
          </w:tcPr>
          <w:p w14:paraId="56A8034C" w14:textId="76FD74D3"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06934CF6" w14:textId="7477A80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48.000,00</w:t>
            </w:r>
          </w:p>
        </w:tc>
        <w:tc>
          <w:tcPr>
            <w:tcW w:w="1300" w:type="dxa"/>
          </w:tcPr>
          <w:p w14:paraId="5BFC1E61" w14:textId="2D760B9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-48.000,00</w:t>
            </w:r>
          </w:p>
        </w:tc>
        <w:tc>
          <w:tcPr>
            <w:tcW w:w="1300" w:type="dxa"/>
          </w:tcPr>
          <w:p w14:paraId="72266519" w14:textId="24A804E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6016592" w14:textId="5CD1430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B061B" w:rsidRPr="00DB061B" w14:paraId="6AFB71B1" w14:textId="77777777" w:rsidTr="00DB061B">
        <w:tc>
          <w:tcPr>
            <w:tcW w:w="5171" w:type="dxa"/>
            <w:shd w:val="clear" w:color="auto" w:fill="F2F2F2"/>
          </w:tcPr>
          <w:p w14:paraId="1B468C07" w14:textId="4B457156"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7C76A1EF" w14:textId="4219C89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50.000,00</w:t>
            </w:r>
          </w:p>
        </w:tc>
        <w:tc>
          <w:tcPr>
            <w:tcW w:w="1300" w:type="dxa"/>
            <w:shd w:val="clear" w:color="auto" w:fill="F2F2F2"/>
          </w:tcPr>
          <w:p w14:paraId="6E2F5345" w14:textId="7230DBE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33.535,70</w:t>
            </w:r>
          </w:p>
        </w:tc>
        <w:tc>
          <w:tcPr>
            <w:tcW w:w="1300" w:type="dxa"/>
            <w:shd w:val="clear" w:color="auto" w:fill="F2F2F2"/>
          </w:tcPr>
          <w:p w14:paraId="289A6B3D" w14:textId="5770728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83.535,70</w:t>
            </w:r>
          </w:p>
        </w:tc>
        <w:tc>
          <w:tcPr>
            <w:tcW w:w="960" w:type="dxa"/>
            <w:shd w:val="clear" w:color="auto" w:fill="F2F2F2"/>
          </w:tcPr>
          <w:p w14:paraId="4710CFA9" w14:textId="0FE7520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167,07%</w:t>
            </w:r>
          </w:p>
        </w:tc>
      </w:tr>
      <w:tr w:rsidR="00DB061B" w14:paraId="2025A172" w14:textId="77777777" w:rsidTr="00DB061B">
        <w:tc>
          <w:tcPr>
            <w:tcW w:w="5171" w:type="dxa"/>
          </w:tcPr>
          <w:p w14:paraId="3ACF135C" w14:textId="5EAF4C6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52675BB" w14:textId="0613224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F7F6173" w14:textId="2715BD6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33.535,70</w:t>
            </w:r>
          </w:p>
        </w:tc>
        <w:tc>
          <w:tcPr>
            <w:tcW w:w="1300" w:type="dxa"/>
          </w:tcPr>
          <w:p w14:paraId="74CA3C6F" w14:textId="080EFAB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83.535,70</w:t>
            </w:r>
          </w:p>
        </w:tc>
        <w:tc>
          <w:tcPr>
            <w:tcW w:w="960" w:type="dxa"/>
          </w:tcPr>
          <w:p w14:paraId="0D7D6F5B" w14:textId="41B44AF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167,07%</w:t>
            </w:r>
          </w:p>
        </w:tc>
      </w:tr>
      <w:tr w:rsidR="00DB061B" w:rsidRPr="00DB061B" w14:paraId="629F6291" w14:textId="77777777" w:rsidTr="00DB061B">
        <w:trPr>
          <w:trHeight w:val="540"/>
        </w:trPr>
        <w:tc>
          <w:tcPr>
            <w:tcW w:w="5171" w:type="dxa"/>
            <w:shd w:val="clear" w:color="auto" w:fill="DAE8F2"/>
            <w:vAlign w:val="center"/>
          </w:tcPr>
          <w:p w14:paraId="5FB1A0E3" w14:textId="17954E36"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K101597 ULAGANJE NA TUĐOJ IMOVINI</w:t>
            </w:r>
          </w:p>
        </w:tc>
        <w:tc>
          <w:tcPr>
            <w:tcW w:w="1300" w:type="dxa"/>
            <w:shd w:val="clear" w:color="auto" w:fill="DAE8F2"/>
            <w:vAlign w:val="center"/>
          </w:tcPr>
          <w:p w14:paraId="3C75FBE8" w14:textId="55E638E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70.000,00</w:t>
            </w:r>
          </w:p>
        </w:tc>
        <w:tc>
          <w:tcPr>
            <w:tcW w:w="1300" w:type="dxa"/>
            <w:shd w:val="clear" w:color="auto" w:fill="DAE8F2"/>
            <w:vAlign w:val="center"/>
          </w:tcPr>
          <w:p w14:paraId="154DCC26" w14:textId="7C227E4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97.000,00</w:t>
            </w:r>
          </w:p>
        </w:tc>
        <w:tc>
          <w:tcPr>
            <w:tcW w:w="1300" w:type="dxa"/>
            <w:shd w:val="clear" w:color="auto" w:fill="DAE8F2"/>
            <w:vAlign w:val="center"/>
          </w:tcPr>
          <w:p w14:paraId="649D919D" w14:textId="5252C9F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167.000,00</w:t>
            </w:r>
          </w:p>
        </w:tc>
        <w:tc>
          <w:tcPr>
            <w:tcW w:w="960" w:type="dxa"/>
            <w:shd w:val="clear" w:color="auto" w:fill="DAE8F2"/>
            <w:vAlign w:val="center"/>
          </w:tcPr>
          <w:p w14:paraId="0BE81CA3" w14:textId="4D1A41A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238,57%</w:t>
            </w:r>
          </w:p>
        </w:tc>
      </w:tr>
      <w:tr w:rsidR="00DB061B" w:rsidRPr="00DB061B" w14:paraId="7B3E5A59" w14:textId="77777777" w:rsidTr="00DB061B">
        <w:tc>
          <w:tcPr>
            <w:tcW w:w="5171" w:type="dxa"/>
            <w:shd w:val="clear" w:color="auto" w:fill="CBFFCB"/>
          </w:tcPr>
          <w:p w14:paraId="1DB8792A" w14:textId="221D11C1"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490D10CE" w14:textId="503ED1A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70.000,00</w:t>
            </w:r>
          </w:p>
        </w:tc>
        <w:tc>
          <w:tcPr>
            <w:tcW w:w="1300" w:type="dxa"/>
            <w:shd w:val="clear" w:color="auto" w:fill="CBFFCB"/>
          </w:tcPr>
          <w:p w14:paraId="154A92CB" w14:textId="14FF05B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97.000,00</w:t>
            </w:r>
          </w:p>
        </w:tc>
        <w:tc>
          <w:tcPr>
            <w:tcW w:w="1300" w:type="dxa"/>
            <w:shd w:val="clear" w:color="auto" w:fill="CBFFCB"/>
          </w:tcPr>
          <w:p w14:paraId="68EE350F" w14:textId="168BCB0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167.000,00</w:t>
            </w:r>
          </w:p>
        </w:tc>
        <w:tc>
          <w:tcPr>
            <w:tcW w:w="960" w:type="dxa"/>
            <w:shd w:val="clear" w:color="auto" w:fill="CBFFCB"/>
          </w:tcPr>
          <w:p w14:paraId="15766CF3" w14:textId="0BF7805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238,57%</w:t>
            </w:r>
          </w:p>
        </w:tc>
      </w:tr>
      <w:tr w:rsidR="00DB061B" w:rsidRPr="00DB061B" w14:paraId="718AB08C" w14:textId="77777777" w:rsidTr="00DB061B">
        <w:tc>
          <w:tcPr>
            <w:tcW w:w="5171" w:type="dxa"/>
            <w:shd w:val="clear" w:color="auto" w:fill="F2F2F2"/>
          </w:tcPr>
          <w:p w14:paraId="076132BD" w14:textId="70A3D7BA"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36E42E30" w14:textId="5897F7E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70.000,00</w:t>
            </w:r>
          </w:p>
        </w:tc>
        <w:tc>
          <w:tcPr>
            <w:tcW w:w="1300" w:type="dxa"/>
            <w:shd w:val="clear" w:color="auto" w:fill="F2F2F2"/>
          </w:tcPr>
          <w:p w14:paraId="6ACCC3BF" w14:textId="590F149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97.000,00</w:t>
            </w:r>
          </w:p>
        </w:tc>
        <w:tc>
          <w:tcPr>
            <w:tcW w:w="1300" w:type="dxa"/>
            <w:shd w:val="clear" w:color="auto" w:fill="F2F2F2"/>
          </w:tcPr>
          <w:p w14:paraId="4C7E6E32" w14:textId="3295C85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167.000,00</w:t>
            </w:r>
          </w:p>
        </w:tc>
        <w:tc>
          <w:tcPr>
            <w:tcW w:w="960" w:type="dxa"/>
            <w:shd w:val="clear" w:color="auto" w:fill="F2F2F2"/>
          </w:tcPr>
          <w:p w14:paraId="29565F17" w14:textId="373453A7"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238,57%</w:t>
            </w:r>
          </w:p>
        </w:tc>
      </w:tr>
      <w:tr w:rsidR="00DB061B" w14:paraId="21DDA34B" w14:textId="77777777" w:rsidTr="00DB061B">
        <w:tc>
          <w:tcPr>
            <w:tcW w:w="5171" w:type="dxa"/>
          </w:tcPr>
          <w:p w14:paraId="558A9D2E" w14:textId="4ECE29AB"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41BCD5DD" w14:textId="5621728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04654532" w14:textId="5C33134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97.000,00</w:t>
            </w:r>
          </w:p>
        </w:tc>
        <w:tc>
          <w:tcPr>
            <w:tcW w:w="1300" w:type="dxa"/>
          </w:tcPr>
          <w:p w14:paraId="3C1C54B3" w14:textId="2E77AF7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167.000,00</w:t>
            </w:r>
          </w:p>
        </w:tc>
        <w:tc>
          <w:tcPr>
            <w:tcW w:w="960" w:type="dxa"/>
          </w:tcPr>
          <w:p w14:paraId="25EA2016" w14:textId="40940B5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238,57%</w:t>
            </w:r>
          </w:p>
        </w:tc>
      </w:tr>
      <w:tr w:rsidR="00DB061B" w:rsidRPr="00DB061B" w14:paraId="1DE7A1FC" w14:textId="77777777" w:rsidTr="00DB061B">
        <w:trPr>
          <w:trHeight w:val="540"/>
        </w:trPr>
        <w:tc>
          <w:tcPr>
            <w:tcW w:w="5171" w:type="dxa"/>
            <w:shd w:val="clear" w:color="auto" w:fill="DAE8F2"/>
            <w:vAlign w:val="center"/>
          </w:tcPr>
          <w:p w14:paraId="0B820EA9" w14:textId="5A3DFC1D"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A100105 ODRŽAVANJE NEKRETNINA (ZGRADA, ZEMLJIŠTA, STANOVA…) U VLASNIŠTVU OPĆINE</w:t>
            </w:r>
          </w:p>
        </w:tc>
        <w:tc>
          <w:tcPr>
            <w:tcW w:w="1300" w:type="dxa"/>
            <w:shd w:val="clear" w:color="auto" w:fill="DAE8F2"/>
            <w:vAlign w:val="center"/>
          </w:tcPr>
          <w:p w14:paraId="17791EBF" w14:textId="16FDCDE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20.300,00</w:t>
            </w:r>
          </w:p>
        </w:tc>
        <w:tc>
          <w:tcPr>
            <w:tcW w:w="1300" w:type="dxa"/>
            <w:shd w:val="clear" w:color="auto" w:fill="DAE8F2"/>
            <w:vAlign w:val="center"/>
          </w:tcPr>
          <w:p w14:paraId="1C9D4574" w14:textId="21D03FC7"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587E323B" w14:textId="4D2B859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20.300,00</w:t>
            </w:r>
          </w:p>
        </w:tc>
        <w:tc>
          <w:tcPr>
            <w:tcW w:w="960" w:type="dxa"/>
            <w:shd w:val="clear" w:color="auto" w:fill="DAE8F2"/>
            <w:vAlign w:val="center"/>
          </w:tcPr>
          <w:p w14:paraId="7C59D905" w14:textId="19B1CD73"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0A2249C3" w14:textId="77777777" w:rsidTr="00DB061B">
        <w:tc>
          <w:tcPr>
            <w:tcW w:w="5171" w:type="dxa"/>
            <w:shd w:val="clear" w:color="auto" w:fill="CBFFCB"/>
          </w:tcPr>
          <w:p w14:paraId="65E7B6F6" w14:textId="607470A4"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0562F0C9" w14:textId="6E122342"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11.600,00</w:t>
            </w:r>
          </w:p>
        </w:tc>
        <w:tc>
          <w:tcPr>
            <w:tcW w:w="1300" w:type="dxa"/>
            <w:shd w:val="clear" w:color="auto" w:fill="CBFFCB"/>
          </w:tcPr>
          <w:p w14:paraId="3FBBF456" w14:textId="48DF997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28994C41" w14:textId="450EE85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11.600,00</w:t>
            </w:r>
          </w:p>
        </w:tc>
        <w:tc>
          <w:tcPr>
            <w:tcW w:w="960" w:type="dxa"/>
            <w:shd w:val="clear" w:color="auto" w:fill="CBFFCB"/>
          </w:tcPr>
          <w:p w14:paraId="1C0F1841" w14:textId="67F4D68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2F7A6E87" w14:textId="77777777" w:rsidTr="00DB061B">
        <w:tc>
          <w:tcPr>
            <w:tcW w:w="5171" w:type="dxa"/>
            <w:shd w:val="clear" w:color="auto" w:fill="F2F2F2"/>
          </w:tcPr>
          <w:p w14:paraId="423F8701" w14:textId="06EF0F58"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1A2B0B34" w14:textId="1C2C5A1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11.600,00</w:t>
            </w:r>
          </w:p>
        </w:tc>
        <w:tc>
          <w:tcPr>
            <w:tcW w:w="1300" w:type="dxa"/>
            <w:shd w:val="clear" w:color="auto" w:fill="F2F2F2"/>
          </w:tcPr>
          <w:p w14:paraId="00599B91" w14:textId="6C888ED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08B1BCB5" w14:textId="4DDBA61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11.600,00</w:t>
            </w:r>
          </w:p>
        </w:tc>
        <w:tc>
          <w:tcPr>
            <w:tcW w:w="960" w:type="dxa"/>
            <w:shd w:val="clear" w:color="auto" w:fill="F2F2F2"/>
          </w:tcPr>
          <w:p w14:paraId="25A1139F" w14:textId="7E7F2DB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04553DED" w14:textId="77777777" w:rsidTr="00DB061B">
        <w:tc>
          <w:tcPr>
            <w:tcW w:w="5171" w:type="dxa"/>
          </w:tcPr>
          <w:p w14:paraId="0ABAD66B" w14:textId="55355AE1"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CC08609" w14:textId="7AEC42E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11.600,00</w:t>
            </w:r>
          </w:p>
        </w:tc>
        <w:tc>
          <w:tcPr>
            <w:tcW w:w="1300" w:type="dxa"/>
          </w:tcPr>
          <w:p w14:paraId="40E2E5D4" w14:textId="54CF779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97D8B2" w14:textId="362C272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11.600,00</w:t>
            </w:r>
          </w:p>
        </w:tc>
        <w:tc>
          <w:tcPr>
            <w:tcW w:w="960" w:type="dxa"/>
          </w:tcPr>
          <w:p w14:paraId="6B6106F8" w14:textId="56E63B8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4613C6D5" w14:textId="77777777" w:rsidTr="00DB061B">
        <w:tc>
          <w:tcPr>
            <w:tcW w:w="5171" w:type="dxa"/>
            <w:shd w:val="clear" w:color="auto" w:fill="CBFFCB"/>
          </w:tcPr>
          <w:p w14:paraId="0E4CB0AA" w14:textId="7FBFBB28"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415 Zakup poljoprivrednog zemljišta RH</w:t>
            </w:r>
          </w:p>
        </w:tc>
        <w:tc>
          <w:tcPr>
            <w:tcW w:w="1300" w:type="dxa"/>
            <w:shd w:val="clear" w:color="auto" w:fill="CBFFCB"/>
          </w:tcPr>
          <w:p w14:paraId="2F222327" w14:textId="797BEF4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8.700,00</w:t>
            </w:r>
          </w:p>
        </w:tc>
        <w:tc>
          <w:tcPr>
            <w:tcW w:w="1300" w:type="dxa"/>
            <w:shd w:val="clear" w:color="auto" w:fill="CBFFCB"/>
          </w:tcPr>
          <w:p w14:paraId="4BAB6E40" w14:textId="2298744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0AB17A59" w14:textId="4DB0B14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8.700,00</w:t>
            </w:r>
          </w:p>
        </w:tc>
        <w:tc>
          <w:tcPr>
            <w:tcW w:w="960" w:type="dxa"/>
            <w:shd w:val="clear" w:color="auto" w:fill="CBFFCB"/>
          </w:tcPr>
          <w:p w14:paraId="55AF6DCA" w14:textId="0E8D346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2910248D" w14:textId="77777777" w:rsidTr="00DB061B">
        <w:tc>
          <w:tcPr>
            <w:tcW w:w="5171" w:type="dxa"/>
            <w:shd w:val="clear" w:color="auto" w:fill="F2F2F2"/>
          </w:tcPr>
          <w:p w14:paraId="30F47C75" w14:textId="6B56F4AF"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2E5753BF" w14:textId="01F5D80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8.700,00</w:t>
            </w:r>
          </w:p>
        </w:tc>
        <w:tc>
          <w:tcPr>
            <w:tcW w:w="1300" w:type="dxa"/>
            <w:shd w:val="clear" w:color="auto" w:fill="F2F2F2"/>
          </w:tcPr>
          <w:p w14:paraId="6734858D" w14:textId="4F6C971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64F450C8" w14:textId="13EC7F4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8.700,00</w:t>
            </w:r>
          </w:p>
        </w:tc>
        <w:tc>
          <w:tcPr>
            <w:tcW w:w="960" w:type="dxa"/>
            <w:shd w:val="clear" w:color="auto" w:fill="F2F2F2"/>
          </w:tcPr>
          <w:p w14:paraId="0BCBEB57" w14:textId="72DBD3A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2488B469" w14:textId="77777777" w:rsidTr="00DB061B">
        <w:tc>
          <w:tcPr>
            <w:tcW w:w="5171" w:type="dxa"/>
          </w:tcPr>
          <w:p w14:paraId="56196890" w14:textId="2B7DD79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7CD4763" w14:textId="15C4A59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8.700,00</w:t>
            </w:r>
          </w:p>
        </w:tc>
        <w:tc>
          <w:tcPr>
            <w:tcW w:w="1300" w:type="dxa"/>
          </w:tcPr>
          <w:p w14:paraId="09386A19" w14:textId="341103E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4AFF59" w14:textId="0BD0307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8.700,00</w:t>
            </w:r>
          </w:p>
        </w:tc>
        <w:tc>
          <w:tcPr>
            <w:tcW w:w="960" w:type="dxa"/>
          </w:tcPr>
          <w:p w14:paraId="5C32D0FF" w14:textId="4CDFA31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265A12E0" w14:textId="77777777" w:rsidTr="00DB061B">
        <w:trPr>
          <w:trHeight w:val="540"/>
        </w:trPr>
        <w:tc>
          <w:tcPr>
            <w:tcW w:w="5171" w:type="dxa"/>
            <w:shd w:val="clear" w:color="auto" w:fill="DAE8F2"/>
            <w:vAlign w:val="center"/>
          </w:tcPr>
          <w:p w14:paraId="10287161" w14:textId="6892E268"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A100106 ODRŽAVANJE VOZNOG PARKA</w:t>
            </w:r>
          </w:p>
        </w:tc>
        <w:tc>
          <w:tcPr>
            <w:tcW w:w="1300" w:type="dxa"/>
            <w:shd w:val="clear" w:color="auto" w:fill="DAE8F2"/>
            <w:vAlign w:val="center"/>
          </w:tcPr>
          <w:p w14:paraId="7A925C25" w14:textId="6604911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9.350,00</w:t>
            </w:r>
          </w:p>
        </w:tc>
        <w:tc>
          <w:tcPr>
            <w:tcW w:w="1300" w:type="dxa"/>
            <w:shd w:val="clear" w:color="auto" w:fill="DAE8F2"/>
            <w:vAlign w:val="center"/>
          </w:tcPr>
          <w:p w14:paraId="5BE5E356" w14:textId="583FDD8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c>
          <w:tcPr>
            <w:tcW w:w="1300" w:type="dxa"/>
            <w:shd w:val="clear" w:color="auto" w:fill="DAE8F2"/>
            <w:vAlign w:val="center"/>
          </w:tcPr>
          <w:p w14:paraId="1D4F49AA" w14:textId="25215AC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9.450,00</w:t>
            </w:r>
          </w:p>
        </w:tc>
        <w:tc>
          <w:tcPr>
            <w:tcW w:w="960" w:type="dxa"/>
            <w:shd w:val="clear" w:color="auto" w:fill="DAE8F2"/>
            <w:vAlign w:val="center"/>
          </w:tcPr>
          <w:p w14:paraId="05C9B60F" w14:textId="0BA477F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101,07%</w:t>
            </w:r>
          </w:p>
        </w:tc>
      </w:tr>
      <w:tr w:rsidR="00DB061B" w:rsidRPr="00DB061B" w14:paraId="4193AADF" w14:textId="77777777" w:rsidTr="00DB061B">
        <w:tc>
          <w:tcPr>
            <w:tcW w:w="5171" w:type="dxa"/>
            <w:shd w:val="clear" w:color="auto" w:fill="CBFFCB"/>
          </w:tcPr>
          <w:p w14:paraId="39FCCEDB" w14:textId="590F1190"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32986EAB" w14:textId="3221B86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9.350,00</w:t>
            </w:r>
          </w:p>
        </w:tc>
        <w:tc>
          <w:tcPr>
            <w:tcW w:w="1300" w:type="dxa"/>
            <w:shd w:val="clear" w:color="auto" w:fill="CBFFCB"/>
          </w:tcPr>
          <w:p w14:paraId="1CDA580F" w14:textId="52AB066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c>
          <w:tcPr>
            <w:tcW w:w="1300" w:type="dxa"/>
            <w:shd w:val="clear" w:color="auto" w:fill="CBFFCB"/>
          </w:tcPr>
          <w:p w14:paraId="7F710B4A" w14:textId="06217AD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9.450,00</w:t>
            </w:r>
          </w:p>
        </w:tc>
        <w:tc>
          <w:tcPr>
            <w:tcW w:w="960" w:type="dxa"/>
            <w:shd w:val="clear" w:color="auto" w:fill="CBFFCB"/>
          </w:tcPr>
          <w:p w14:paraId="2ECB1FE7" w14:textId="4D72EA7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101,07%</w:t>
            </w:r>
          </w:p>
        </w:tc>
      </w:tr>
      <w:tr w:rsidR="00DB061B" w:rsidRPr="00DB061B" w14:paraId="117FEE84" w14:textId="77777777" w:rsidTr="00DB061B">
        <w:tc>
          <w:tcPr>
            <w:tcW w:w="5171" w:type="dxa"/>
            <w:shd w:val="clear" w:color="auto" w:fill="F2F2F2"/>
          </w:tcPr>
          <w:p w14:paraId="746CC021" w14:textId="73EDEC08"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0B13A23C" w14:textId="0984E3F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9.350,00</w:t>
            </w:r>
          </w:p>
        </w:tc>
        <w:tc>
          <w:tcPr>
            <w:tcW w:w="1300" w:type="dxa"/>
            <w:shd w:val="clear" w:color="auto" w:fill="F2F2F2"/>
          </w:tcPr>
          <w:p w14:paraId="0B438F2C" w14:textId="4A298A43"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c>
          <w:tcPr>
            <w:tcW w:w="1300" w:type="dxa"/>
            <w:shd w:val="clear" w:color="auto" w:fill="F2F2F2"/>
          </w:tcPr>
          <w:p w14:paraId="39D84761" w14:textId="36AA13E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9.450,00</w:t>
            </w:r>
          </w:p>
        </w:tc>
        <w:tc>
          <w:tcPr>
            <w:tcW w:w="960" w:type="dxa"/>
            <w:shd w:val="clear" w:color="auto" w:fill="F2F2F2"/>
          </w:tcPr>
          <w:p w14:paraId="39371726" w14:textId="35C9ECB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101,07%</w:t>
            </w:r>
          </w:p>
        </w:tc>
      </w:tr>
      <w:tr w:rsidR="00DB061B" w14:paraId="325915BC" w14:textId="77777777" w:rsidTr="00DB061B">
        <w:tc>
          <w:tcPr>
            <w:tcW w:w="5171" w:type="dxa"/>
          </w:tcPr>
          <w:p w14:paraId="6AFF7E1B" w14:textId="1EA39CA6"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695BC5B" w14:textId="05BD4D7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9.350,00</w:t>
            </w:r>
          </w:p>
        </w:tc>
        <w:tc>
          <w:tcPr>
            <w:tcW w:w="1300" w:type="dxa"/>
          </w:tcPr>
          <w:p w14:paraId="1967DFAE" w14:textId="4A52B5A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40FCC9E9" w14:textId="620FFAE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9.450,00</w:t>
            </w:r>
          </w:p>
        </w:tc>
        <w:tc>
          <w:tcPr>
            <w:tcW w:w="960" w:type="dxa"/>
          </w:tcPr>
          <w:p w14:paraId="3CDAD639" w14:textId="1A190F9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101,07%</w:t>
            </w:r>
          </w:p>
        </w:tc>
      </w:tr>
      <w:tr w:rsidR="00DB061B" w:rsidRPr="00DB061B" w14:paraId="215AE44B" w14:textId="77777777" w:rsidTr="00DB061B">
        <w:trPr>
          <w:trHeight w:val="540"/>
        </w:trPr>
        <w:tc>
          <w:tcPr>
            <w:tcW w:w="5171" w:type="dxa"/>
            <w:shd w:val="clear" w:color="auto" w:fill="DAE8F2"/>
            <w:vAlign w:val="center"/>
          </w:tcPr>
          <w:p w14:paraId="171F4435" w14:textId="36F4C985"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AKTIVNOST A101515 ODRŽAVANJE OBJEKATA ZA REDOVITO KORIŠTENJE</w:t>
            </w:r>
          </w:p>
        </w:tc>
        <w:tc>
          <w:tcPr>
            <w:tcW w:w="1300" w:type="dxa"/>
            <w:shd w:val="clear" w:color="auto" w:fill="DAE8F2"/>
            <w:vAlign w:val="center"/>
          </w:tcPr>
          <w:p w14:paraId="258855E2" w14:textId="67E3B69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3.900,00</w:t>
            </w:r>
          </w:p>
        </w:tc>
        <w:tc>
          <w:tcPr>
            <w:tcW w:w="1300" w:type="dxa"/>
            <w:shd w:val="clear" w:color="auto" w:fill="DAE8F2"/>
            <w:vAlign w:val="center"/>
          </w:tcPr>
          <w:p w14:paraId="7A539484" w14:textId="25E1102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1.000,00</w:t>
            </w:r>
          </w:p>
        </w:tc>
        <w:tc>
          <w:tcPr>
            <w:tcW w:w="1300" w:type="dxa"/>
            <w:shd w:val="clear" w:color="auto" w:fill="DAE8F2"/>
            <w:vAlign w:val="center"/>
          </w:tcPr>
          <w:p w14:paraId="73758EDA" w14:textId="4634A83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4.900,00</w:t>
            </w:r>
          </w:p>
        </w:tc>
        <w:tc>
          <w:tcPr>
            <w:tcW w:w="960" w:type="dxa"/>
            <w:shd w:val="clear" w:color="auto" w:fill="DAE8F2"/>
            <w:vAlign w:val="center"/>
          </w:tcPr>
          <w:p w14:paraId="7FF6279E" w14:textId="6D25305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125,64%</w:t>
            </w:r>
          </w:p>
        </w:tc>
      </w:tr>
      <w:tr w:rsidR="00DB061B" w:rsidRPr="00DB061B" w14:paraId="6DF649A9" w14:textId="77777777" w:rsidTr="00DB061B">
        <w:tc>
          <w:tcPr>
            <w:tcW w:w="5171" w:type="dxa"/>
            <w:shd w:val="clear" w:color="auto" w:fill="CBFFCB"/>
          </w:tcPr>
          <w:p w14:paraId="24B384D9" w14:textId="1C74D18E"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15FC4736" w14:textId="4898037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3.900,00</w:t>
            </w:r>
          </w:p>
        </w:tc>
        <w:tc>
          <w:tcPr>
            <w:tcW w:w="1300" w:type="dxa"/>
            <w:shd w:val="clear" w:color="auto" w:fill="CBFFCB"/>
          </w:tcPr>
          <w:p w14:paraId="0A4495F2" w14:textId="0ACA902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w:t>
            </w:r>
          </w:p>
        </w:tc>
        <w:tc>
          <w:tcPr>
            <w:tcW w:w="1300" w:type="dxa"/>
            <w:shd w:val="clear" w:color="auto" w:fill="CBFFCB"/>
          </w:tcPr>
          <w:p w14:paraId="043928A7" w14:textId="1808F56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4.900,00</w:t>
            </w:r>
          </w:p>
        </w:tc>
        <w:tc>
          <w:tcPr>
            <w:tcW w:w="960" w:type="dxa"/>
            <w:shd w:val="clear" w:color="auto" w:fill="CBFFCB"/>
          </w:tcPr>
          <w:p w14:paraId="1FD949F0" w14:textId="2ABBEE2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125,64%</w:t>
            </w:r>
          </w:p>
        </w:tc>
      </w:tr>
      <w:tr w:rsidR="00DB061B" w:rsidRPr="00DB061B" w14:paraId="6B4C32FB" w14:textId="77777777" w:rsidTr="00DB061B">
        <w:tc>
          <w:tcPr>
            <w:tcW w:w="5171" w:type="dxa"/>
            <w:shd w:val="clear" w:color="auto" w:fill="F2F2F2"/>
          </w:tcPr>
          <w:p w14:paraId="194BC441" w14:textId="654CBAB9"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0AB4A3BE" w14:textId="4BA428A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3.900,00</w:t>
            </w:r>
          </w:p>
        </w:tc>
        <w:tc>
          <w:tcPr>
            <w:tcW w:w="1300" w:type="dxa"/>
            <w:shd w:val="clear" w:color="auto" w:fill="F2F2F2"/>
          </w:tcPr>
          <w:p w14:paraId="4EFA775B" w14:textId="73B808D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w:t>
            </w:r>
          </w:p>
        </w:tc>
        <w:tc>
          <w:tcPr>
            <w:tcW w:w="1300" w:type="dxa"/>
            <w:shd w:val="clear" w:color="auto" w:fill="F2F2F2"/>
          </w:tcPr>
          <w:p w14:paraId="79C1B4E6" w14:textId="76375A0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4.900,00</w:t>
            </w:r>
          </w:p>
        </w:tc>
        <w:tc>
          <w:tcPr>
            <w:tcW w:w="960" w:type="dxa"/>
            <w:shd w:val="clear" w:color="auto" w:fill="F2F2F2"/>
          </w:tcPr>
          <w:p w14:paraId="1745C967" w14:textId="44865EA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125,64%</w:t>
            </w:r>
          </w:p>
        </w:tc>
      </w:tr>
      <w:tr w:rsidR="00DB061B" w14:paraId="79065603" w14:textId="77777777" w:rsidTr="00DB061B">
        <w:tc>
          <w:tcPr>
            <w:tcW w:w="5171" w:type="dxa"/>
          </w:tcPr>
          <w:p w14:paraId="1C78E56B" w14:textId="031E9772"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505FE21" w14:textId="47A4A8A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3.900,00</w:t>
            </w:r>
          </w:p>
        </w:tc>
        <w:tc>
          <w:tcPr>
            <w:tcW w:w="1300" w:type="dxa"/>
          </w:tcPr>
          <w:p w14:paraId="31F32409" w14:textId="12E82B3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7BA4443" w14:textId="6FCF1EE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4.900,00</w:t>
            </w:r>
          </w:p>
        </w:tc>
        <w:tc>
          <w:tcPr>
            <w:tcW w:w="960" w:type="dxa"/>
          </w:tcPr>
          <w:p w14:paraId="1FD993C3" w14:textId="77E11453"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125,64%</w:t>
            </w:r>
          </w:p>
        </w:tc>
      </w:tr>
      <w:tr w:rsidR="00DB061B" w:rsidRPr="00DB061B" w14:paraId="501D9AF3" w14:textId="77777777" w:rsidTr="00DB061B">
        <w:trPr>
          <w:trHeight w:val="540"/>
        </w:trPr>
        <w:tc>
          <w:tcPr>
            <w:tcW w:w="5171" w:type="dxa"/>
            <w:shd w:val="clear" w:color="auto" w:fill="DAE8F2"/>
            <w:vAlign w:val="center"/>
          </w:tcPr>
          <w:p w14:paraId="4AF406C0" w14:textId="1ACE337F"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lastRenderedPageBreak/>
              <w:t>AKTIVNOST A101522 ODRŽAVANJE MJESNIH DOMOVA I NASELJA NA PROSTORU OPĆINE ČAGLIN</w:t>
            </w:r>
          </w:p>
        </w:tc>
        <w:tc>
          <w:tcPr>
            <w:tcW w:w="1300" w:type="dxa"/>
            <w:shd w:val="clear" w:color="auto" w:fill="DAE8F2"/>
            <w:vAlign w:val="center"/>
          </w:tcPr>
          <w:p w14:paraId="0EB3D10A" w14:textId="739A5318"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20.000,00</w:t>
            </w:r>
          </w:p>
        </w:tc>
        <w:tc>
          <w:tcPr>
            <w:tcW w:w="1300" w:type="dxa"/>
            <w:shd w:val="clear" w:color="auto" w:fill="DAE8F2"/>
            <w:vAlign w:val="center"/>
          </w:tcPr>
          <w:p w14:paraId="23672595" w14:textId="0272B64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12.400,00</w:t>
            </w:r>
          </w:p>
        </w:tc>
        <w:tc>
          <w:tcPr>
            <w:tcW w:w="1300" w:type="dxa"/>
            <w:shd w:val="clear" w:color="auto" w:fill="DAE8F2"/>
            <w:vAlign w:val="center"/>
          </w:tcPr>
          <w:p w14:paraId="47197A67" w14:textId="05C6C33E"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32.400,00</w:t>
            </w:r>
          </w:p>
        </w:tc>
        <w:tc>
          <w:tcPr>
            <w:tcW w:w="960" w:type="dxa"/>
            <w:shd w:val="clear" w:color="auto" w:fill="DAE8F2"/>
            <w:vAlign w:val="center"/>
          </w:tcPr>
          <w:p w14:paraId="3779A0E1" w14:textId="353CDD05"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162,00%</w:t>
            </w:r>
          </w:p>
        </w:tc>
      </w:tr>
      <w:tr w:rsidR="00DB061B" w:rsidRPr="00DB061B" w14:paraId="3DFC2620" w14:textId="77777777" w:rsidTr="00DB061B">
        <w:tc>
          <w:tcPr>
            <w:tcW w:w="5171" w:type="dxa"/>
            <w:shd w:val="clear" w:color="auto" w:fill="CBFFCB"/>
          </w:tcPr>
          <w:p w14:paraId="328FDCB6" w14:textId="0D4F74AB"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5412F8C6" w14:textId="3C3B6BD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20.000,00</w:t>
            </w:r>
          </w:p>
        </w:tc>
        <w:tc>
          <w:tcPr>
            <w:tcW w:w="1300" w:type="dxa"/>
            <w:shd w:val="clear" w:color="auto" w:fill="CBFFCB"/>
          </w:tcPr>
          <w:p w14:paraId="76DEA8C8" w14:textId="4EA4AE8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12.400,00</w:t>
            </w:r>
          </w:p>
        </w:tc>
        <w:tc>
          <w:tcPr>
            <w:tcW w:w="1300" w:type="dxa"/>
            <w:shd w:val="clear" w:color="auto" w:fill="CBFFCB"/>
          </w:tcPr>
          <w:p w14:paraId="56FDED3A" w14:textId="1EC9782C"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32.400,00</w:t>
            </w:r>
          </w:p>
        </w:tc>
        <w:tc>
          <w:tcPr>
            <w:tcW w:w="960" w:type="dxa"/>
            <w:shd w:val="clear" w:color="auto" w:fill="CBFFCB"/>
          </w:tcPr>
          <w:p w14:paraId="6682AB8D" w14:textId="3213E9C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162,00%</w:t>
            </w:r>
          </w:p>
        </w:tc>
      </w:tr>
      <w:tr w:rsidR="00DB061B" w:rsidRPr="00DB061B" w14:paraId="17D98437" w14:textId="77777777" w:rsidTr="00DB061B">
        <w:tc>
          <w:tcPr>
            <w:tcW w:w="5171" w:type="dxa"/>
            <w:shd w:val="clear" w:color="auto" w:fill="F2F2F2"/>
          </w:tcPr>
          <w:p w14:paraId="4FB40B9D" w14:textId="0EB1DFD7"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3 Rashodi poslovanja</w:t>
            </w:r>
          </w:p>
        </w:tc>
        <w:tc>
          <w:tcPr>
            <w:tcW w:w="1300" w:type="dxa"/>
            <w:shd w:val="clear" w:color="auto" w:fill="F2F2F2"/>
          </w:tcPr>
          <w:p w14:paraId="492E6784" w14:textId="58E4F4E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20.000,00</w:t>
            </w:r>
          </w:p>
        </w:tc>
        <w:tc>
          <w:tcPr>
            <w:tcW w:w="1300" w:type="dxa"/>
            <w:shd w:val="clear" w:color="auto" w:fill="F2F2F2"/>
          </w:tcPr>
          <w:p w14:paraId="144618DC" w14:textId="629310F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12.400,00</w:t>
            </w:r>
          </w:p>
        </w:tc>
        <w:tc>
          <w:tcPr>
            <w:tcW w:w="1300" w:type="dxa"/>
            <w:shd w:val="clear" w:color="auto" w:fill="F2F2F2"/>
          </w:tcPr>
          <w:p w14:paraId="60346498" w14:textId="3EFD9FA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32.400,00</w:t>
            </w:r>
          </w:p>
        </w:tc>
        <w:tc>
          <w:tcPr>
            <w:tcW w:w="960" w:type="dxa"/>
            <w:shd w:val="clear" w:color="auto" w:fill="F2F2F2"/>
          </w:tcPr>
          <w:p w14:paraId="55040FA8" w14:textId="22E39D8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162,00%</w:t>
            </w:r>
          </w:p>
        </w:tc>
      </w:tr>
      <w:tr w:rsidR="00DB061B" w14:paraId="3FF7E59A" w14:textId="77777777" w:rsidTr="00DB061B">
        <w:tc>
          <w:tcPr>
            <w:tcW w:w="5171" w:type="dxa"/>
          </w:tcPr>
          <w:p w14:paraId="24D5635E" w14:textId="243025E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951C99E" w14:textId="662AEA6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1B07C47" w14:textId="176F694E"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12.400,00</w:t>
            </w:r>
          </w:p>
        </w:tc>
        <w:tc>
          <w:tcPr>
            <w:tcW w:w="1300" w:type="dxa"/>
          </w:tcPr>
          <w:p w14:paraId="2A9C8D61" w14:textId="2827A0C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32.400,00</w:t>
            </w:r>
          </w:p>
        </w:tc>
        <w:tc>
          <w:tcPr>
            <w:tcW w:w="960" w:type="dxa"/>
          </w:tcPr>
          <w:p w14:paraId="52E8970E" w14:textId="13503BDA"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162,00%</w:t>
            </w:r>
          </w:p>
        </w:tc>
      </w:tr>
      <w:tr w:rsidR="00DB061B" w:rsidRPr="00DB061B" w14:paraId="13811651" w14:textId="77777777" w:rsidTr="00DB061B">
        <w:trPr>
          <w:trHeight w:val="540"/>
        </w:trPr>
        <w:tc>
          <w:tcPr>
            <w:tcW w:w="5171" w:type="dxa"/>
            <w:shd w:val="clear" w:color="auto" w:fill="DAE8F2"/>
            <w:vAlign w:val="center"/>
          </w:tcPr>
          <w:p w14:paraId="63FEBDDC" w14:textId="5A41CED5"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K101517 OPREMANJE OPĆINSKE ZGRADE</w:t>
            </w:r>
          </w:p>
        </w:tc>
        <w:tc>
          <w:tcPr>
            <w:tcW w:w="1300" w:type="dxa"/>
            <w:shd w:val="clear" w:color="auto" w:fill="DAE8F2"/>
            <w:vAlign w:val="center"/>
          </w:tcPr>
          <w:p w14:paraId="3EC68E8B" w14:textId="29A89E1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w:t>
            </w:r>
          </w:p>
        </w:tc>
        <w:tc>
          <w:tcPr>
            <w:tcW w:w="1300" w:type="dxa"/>
            <w:shd w:val="clear" w:color="auto" w:fill="DAE8F2"/>
            <w:vAlign w:val="center"/>
          </w:tcPr>
          <w:p w14:paraId="62573A5E" w14:textId="44C4C01A"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7.400,00</w:t>
            </w:r>
          </w:p>
        </w:tc>
        <w:tc>
          <w:tcPr>
            <w:tcW w:w="1300" w:type="dxa"/>
            <w:shd w:val="clear" w:color="auto" w:fill="DAE8F2"/>
            <w:vAlign w:val="center"/>
          </w:tcPr>
          <w:p w14:paraId="47671A1D" w14:textId="4B0A7BB0"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11.400,00</w:t>
            </w:r>
          </w:p>
        </w:tc>
        <w:tc>
          <w:tcPr>
            <w:tcW w:w="960" w:type="dxa"/>
            <w:shd w:val="clear" w:color="auto" w:fill="DAE8F2"/>
            <w:vAlign w:val="center"/>
          </w:tcPr>
          <w:p w14:paraId="5961AEF0" w14:textId="6C37EB6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285,00%</w:t>
            </w:r>
          </w:p>
        </w:tc>
      </w:tr>
      <w:tr w:rsidR="00DB061B" w:rsidRPr="00DB061B" w14:paraId="569AFD81" w14:textId="77777777" w:rsidTr="00DB061B">
        <w:tc>
          <w:tcPr>
            <w:tcW w:w="5171" w:type="dxa"/>
            <w:shd w:val="clear" w:color="auto" w:fill="CBFFCB"/>
          </w:tcPr>
          <w:p w14:paraId="0844909C" w14:textId="12FC233F"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496C55B0" w14:textId="6DE0D22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2.000,00</w:t>
            </w:r>
          </w:p>
        </w:tc>
        <w:tc>
          <w:tcPr>
            <w:tcW w:w="1300" w:type="dxa"/>
            <w:shd w:val="clear" w:color="auto" w:fill="CBFFCB"/>
          </w:tcPr>
          <w:p w14:paraId="5C20106F" w14:textId="64EAC05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600,00</w:t>
            </w:r>
          </w:p>
        </w:tc>
        <w:tc>
          <w:tcPr>
            <w:tcW w:w="1300" w:type="dxa"/>
            <w:shd w:val="clear" w:color="auto" w:fill="CBFFCB"/>
          </w:tcPr>
          <w:p w14:paraId="552367D0" w14:textId="1CE2916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2.600,00</w:t>
            </w:r>
          </w:p>
        </w:tc>
        <w:tc>
          <w:tcPr>
            <w:tcW w:w="960" w:type="dxa"/>
            <w:shd w:val="clear" w:color="auto" w:fill="CBFFCB"/>
          </w:tcPr>
          <w:p w14:paraId="4A526935" w14:textId="3AF1835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130,00%</w:t>
            </w:r>
          </w:p>
        </w:tc>
      </w:tr>
      <w:tr w:rsidR="00DB061B" w:rsidRPr="00DB061B" w14:paraId="6ED1114E" w14:textId="77777777" w:rsidTr="00DB061B">
        <w:tc>
          <w:tcPr>
            <w:tcW w:w="5171" w:type="dxa"/>
            <w:shd w:val="clear" w:color="auto" w:fill="F2F2F2"/>
          </w:tcPr>
          <w:p w14:paraId="0F5C1789" w14:textId="6591C4F6"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5AFFAD06" w14:textId="243DF34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2.000,00</w:t>
            </w:r>
          </w:p>
        </w:tc>
        <w:tc>
          <w:tcPr>
            <w:tcW w:w="1300" w:type="dxa"/>
            <w:shd w:val="clear" w:color="auto" w:fill="F2F2F2"/>
          </w:tcPr>
          <w:p w14:paraId="1D9D993F" w14:textId="77AB93F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600,00</w:t>
            </w:r>
          </w:p>
        </w:tc>
        <w:tc>
          <w:tcPr>
            <w:tcW w:w="1300" w:type="dxa"/>
            <w:shd w:val="clear" w:color="auto" w:fill="F2F2F2"/>
          </w:tcPr>
          <w:p w14:paraId="420CC61A" w14:textId="0C5806A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2.600,00</w:t>
            </w:r>
          </w:p>
        </w:tc>
        <w:tc>
          <w:tcPr>
            <w:tcW w:w="960" w:type="dxa"/>
            <w:shd w:val="clear" w:color="auto" w:fill="F2F2F2"/>
          </w:tcPr>
          <w:p w14:paraId="7F18A078" w14:textId="2805119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130,00%</w:t>
            </w:r>
          </w:p>
        </w:tc>
      </w:tr>
      <w:tr w:rsidR="00DB061B" w14:paraId="1F855D55" w14:textId="77777777" w:rsidTr="00DB061B">
        <w:tc>
          <w:tcPr>
            <w:tcW w:w="5171" w:type="dxa"/>
          </w:tcPr>
          <w:p w14:paraId="0FD7A90F" w14:textId="5A5A3EF9"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F7D4C29" w14:textId="532EC00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4DFA512" w14:textId="4389CA1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72CC9E1E" w14:textId="181BF19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960" w:type="dxa"/>
          </w:tcPr>
          <w:p w14:paraId="2EDAEB65" w14:textId="030FD7A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130,00%</w:t>
            </w:r>
          </w:p>
        </w:tc>
      </w:tr>
      <w:tr w:rsidR="00DB061B" w:rsidRPr="00DB061B" w14:paraId="1745BDA5" w14:textId="77777777" w:rsidTr="00DB061B">
        <w:tc>
          <w:tcPr>
            <w:tcW w:w="5171" w:type="dxa"/>
            <w:shd w:val="clear" w:color="auto" w:fill="CBFFCB"/>
          </w:tcPr>
          <w:p w14:paraId="1BAD73E0" w14:textId="69892028"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410 Komunalna djelatnost</w:t>
            </w:r>
          </w:p>
        </w:tc>
        <w:tc>
          <w:tcPr>
            <w:tcW w:w="1300" w:type="dxa"/>
            <w:shd w:val="clear" w:color="auto" w:fill="CBFFCB"/>
          </w:tcPr>
          <w:p w14:paraId="68430794" w14:textId="4CA3933B"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w:t>
            </w:r>
          </w:p>
        </w:tc>
        <w:tc>
          <w:tcPr>
            <w:tcW w:w="1300" w:type="dxa"/>
            <w:shd w:val="clear" w:color="auto" w:fill="CBFFCB"/>
          </w:tcPr>
          <w:p w14:paraId="6E86A33C" w14:textId="3A5427C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6.800,00</w:t>
            </w:r>
          </w:p>
        </w:tc>
        <w:tc>
          <w:tcPr>
            <w:tcW w:w="1300" w:type="dxa"/>
            <w:shd w:val="clear" w:color="auto" w:fill="CBFFCB"/>
          </w:tcPr>
          <w:p w14:paraId="3E313945" w14:textId="49870C5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7.800,00</w:t>
            </w:r>
          </w:p>
        </w:tc>
        <w:tc>
          <w:tcPr>
            <w:tcW w:w="960" w:type="dxa"/>
            <w:shd w:val="clear" w:color="auto" w:fill="CBFFCB"/>
          </w:tcPr>
          <w:p w14:paraId="016EEB4E" w14:textId="5CF0E933"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780,00%</w:t>
            </w:r>
          </w:p>
        </w:tc>
      </w:tr>
      <w:tr w:rsidR="00DB061B" w:rsidRPr="00DB061B" w14:paraId="432AF8A7" w14:textId="77777777" w:rsidTr="00DB061B">
        <w:tc>
          <w:tcPr>
            <w:tcW w:w="5171" w:type="dxa"/>
            <w:shd w:val="clear" w:color="auto" w:fill="F2F2F2"/>
          </w:tcPr>
          <w:p w14:paraId="2EDCE89A" w14:textId="6291EEB1"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6BD41543" w14:textId="137ED5D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w:t>
            </w:r>
          </w:p>
        </w:tc>
        <w:tc>
          <w:tcPr>
            <w:tcW w:w="1300" w:type="dxa"/>
            <w:shd w:val="clear" w:color="auto" w:fill="F2F2F2"/>
          </w:tcPr>
          <w:p w14:paraId="4240A9D2" w14:textId="03DE754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6.800,00</w:t>
            </w:r>
          </w:p>
        </w:tc>
        <w:tc>
          <w:tcPr>
            <w:tcW w:w="1300" w:type="dxa"/>
            <w:shd w:val="clear" w:color="auto" w:fill="F2F2F2"/>
          </w:tcPr>
          <w:p w14:paraId="45BFA824" w14:textId="08459B9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7.800,00</w:t>
            </w:r>
          </w:p>
        </w:tc>
        <w:tc>
          <w:tcPr>
            <w:tcW w:w="960" w:type="dxa"/>
            <w:shd w:val="clear" w:color="auto" w:fill="F2F2F2"/>
          </w:tcPr>
          <w:p w14:paraId="64A25886" w14:textId="716E497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780,00%</w:t>
            </w:r>
          </w:p>
        </w:tc>
      </w:tr>
      <w:tr w:rsidR="00DB061B" w14:paraId="519C9EB5" w14:textId="77777777" w:rsidTr="00DB061B">
        <w:tc>
          <w:tcPr>
            <w:tcW w:w="5171" w:type="dxa"/>
          </w:tcPr>
          <w:p w14:paraId="4BEFE9B9" w14:textId="00815A0D"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DE62A7C" w14:textId="7D68657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1F8AD71" w14:textId="2909375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6.800,00</w:t>
            </w:r>
          </w:p>
        </w:tc>
        <w:tc>
          <w:tcPr>
            <w:tcW w:w="1300" w:type="dxa"/>
          </w:tcPr>
          <w:p w14:paraId="0C228C17" w14:textId="619BB62D"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7.800,00</w:t>
            </w:r>
          </w:p>
        </w:tc>
        <w:tc>
          <w:tcPr>
            <w:tcW w:w="960" w:type="dxa"/>
          </w:tcPr>
          <w:p w14:paraId="2464FF23" w14:textId="2DA8CC7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780,00%</w:t>
            </w:r>
          </w:p>
        </w:tc>
      </w:tr>
      <w:tr w:rsidR="00DB061B" w:rsidRPr="00DB061B" w14:paraId="1D6D4F85" w14:textId="77777777" w:rsidTr="00DB061B">
        <w:tc>
          <w:tcPr>
            <w:tcW w:w="5171" w:type="dxa"/>
            <w:shd w:val="clear" w:color="auto" w:fill="CBFFCB"/>
          </w:tcPr>
          <w:p w14:paraId="6756C0CE" w14:textId="05906129"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710 Prihodi od prodaje nefin. imovine u vlasništvu JLS</w:t>
            </w:r>
          </w:p>
        </w:tc>
        <w:tc>
          <w:tcPr>
            <w:tcW w:w="1300" w:type="dxa"/>
            <w:shd w:val="clear" w:color="auto" w:fill="CBFFCB"/>
          </w:tcPr>
          <w:p w14:paraId="062F8D82" w14:textId="0EEC0C1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w:t>
            </w:r>
          </w:p>
        </w:tc>
        <w:tc>
          <w:tcPr>
            <w:tcW w:w="1300" w:type="dxa"/>
            <w:shd w:val="clear" w:color="auto" w:fill="CBFFCB"/>
          </w:tcPr>
          <w:p w14:paraId="69547291" w14:textId="10983F3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67BC034F" w14:textId="3BBE2D06"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1.000,00</w:t>
            </w:r>
          </w:p>
        </w:tc>
        <w:tc>
          <w:tcPr>
            <w:tcW w:w="960" w:type="dxa"/>
            <w:shd w:val="clear" w:color="auto" w:fill="CBFFCB"/>
          </w:tcPr>
          <w:p w14:paraId="32D7D759" w14:textId="09D20551"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2563788A" w14:textId="77777777" w:rsidTr="00DB061B">
        <w:tc>
          <w:tcPr>
            <w:tcW w:w="5171" w:type="dxa"/>
            <w:shd w:val="clear" w:color="auto" w:fill="F2F2F2"/>
          </w:tcPr>
          <w:p w14:paraId="5EF3212F" w14:textId="7414176E"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304CFEE9" w14:textId="41D3C24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w:t>
            </w:r>
          </w:p>
        </w:tc>
        <w:tc>
          <w:tcPr>
            <w:tcW w:w="1300" w:type="dxa"/>
            <w:shd w:val="clear" w:color="auto" w:fill="F2F2F2"/>
          </w:tcPr>
          <w:p w14:paraId="14DC0DA2" w14:textId="73D03C02"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5903C349" w14:textId="169B175C"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1.000,00</w:t>
            </w:r>
          </w:p>
        </w:tc>
        <w:tc>
          <w:tcPr>
            <w:tcW w:w="960" w:type="dxa"/>
            <w:shd w:val="clear" w:color="auto" w:fill="F2F2F2"/>
          </w:tcPr>
          <w:p w14:paraId="0067B3A5" w14:textId="56DBD6FF"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123F115C" w14:textId="77777777" w:rsidTr="00DB061B">
        <w:tc>
          <w:tcPr>
            <w:tcW w:w="5171" w:type="dxa"/>
          </w:tcPr>
          <w:p w14:paraId="743AFBDA" w14:textId="1889BCEF"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5DCC246" w14:textId="7721CD6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115B672" w14:textId="66D0D0B0"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050409" w14:textId="73E2D0A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6078B831" w14:textId="5F6C1D11"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5B9E468F" w14:textId="77777777" w:rsidTr="00DB061B">
        <w:trPr>
          <w:trHeight w:val="540"/>
        </w:trPr>
        <w:tc>
          <w:tcPr>
            <w:tcW w:w="5171" w:type="dxa"/>
            <w:shd w:val="clear" w:color="auto" w:fill="DAE8F2"/>
            <w:vAlign w:val="center"/>
          </w:tcPr>
          <w:p w14:paraId="24BDCE78" w14:textId="6205BA82"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K101588 KUPNJA ZEMLJIŠTA</w:t>
            </w:r>
          </w:p>
        </w:tc>
        <w:tc>
          <w:tcPr>
            <w:tcW w:w="1300" w:type="dxa"/>
            <w:shd w:val="clear" w:color="auto" w:fill="DAE8F2"/>
            <w:vAlign w:val="center"/>
          </w:tcPr>
          <w:p w14:paraId="20A6A870" w14:textId="10D0EFE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40.000,00</w:t>
            </w:r>
          </w:p>
        </w:tc>
        <w:tc>
          <w:tcPr>
            <w:tcW w:w="1300" w:type="dxa"/>
            <w:shd w:val="clear" w:color="auto" w:fill="DAE8F2"/>
            <w:vAlign w:val="center"/>
          </w:tcPr>
          <w:p w14:paraId="3498982C" w14:textId="3A907996"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0,00</w:t>
            </w:r>
          </w:p>
        </w:tc>
        <w:tc>
          <w:tcPr>
            <w:tcW w:w="1300" w:type="dxa"/>
            <w:shd w:val="clear" w:color="auto" w:fill="DAE8F2"/>
            <w:vAlign w:val="center"/>
          </w:tcPr>
          <w:p w14:paraId="5D128E66" w14:textId="53955552"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40.000,00</w:t>
            </w:r>
          </w:p>
        </w:tc>
        <w:tc>
          <w:tcPr>
            <w:tcW w:w="960" w:type="dxa"/>
            <w:shd w:val="clear" w:color="auto" w:fill="DAE8F2"/>
            <w:vAlign w:val="center"/>
          </w:tcPr>
          <w:p w14:paraId="2BEDC4A9" w14:textId="22F6FEDC"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100,00%</w:t>
            </w:r>
          </w:p>
        </w:tc>
      </w:tr>
      <w:tr w:rsidR="00DB061B" w:rsidRPr="00DB061B" w14:paraId="531C6648" w14:textId="77777777" w:rsidTr="00DB061B">
        <w:tc>
          <w:tcPr>
            <w:tcW w:w="5171" w:type="dxa"/>
            <w:shd w:val="clear" w:color="auto" w:fill="CBFFCB"/>
          </w:tcPr>
          <w:p w14:paraId="781C8012" w14:textId="038CCCC0"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786A3A88" w14:textId="4B978724"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13.500,00</w:t>
            </w:r>
          </w:p>
        </w:tc>
        <w:tc>
          <w:tcPr>
            <w:tcW w:w="1300" w:type="dxa"/>
            <w:shd w:val="clear" w:color="auto" w:fill="CBFFCB"/>
          </w:tcPr>
          <w:p w14:paraId="1E546753" w14:textId="0F283C0F"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270C8EA1" w14:textId="1594C5F9"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13.500,00</w:t>
            </w:r>
          </w:p>
        </w:tc>
        <w:tc>
          <w:tcPr>
            <w:tcW w:w="960" w:type="dxa"/>
            <w:shd w:val="clear" w:color="auto" w:fill="CBFFCB"/>
          </w:tcPr>
          <w:p w14:paraId="27C88829" w14:textId="077B8F9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2D0AC785" w14:textId="77777777" w:rsidTr="00DB061B">
        <w:tc>
          <w:tcPr>
            <w:tcW w:w="5171" w:type="dxa"/>
            <w:shd w:val="clear" w:color="auto" w:fill="F2F2F2"/>
          </w:tcPr>
          <w:p w14:paraId="015078A0" w14:textId="11951508"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0730307A" w14:textId="1F5493F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13.500,00</w:t>
            </w:r>
          </w:p>
        </w:tc>
        <w:tc>
          <w:tcPr>
            <w:tcW w:w="1300" w:type="dxa"/>
            <w:shd w:val="clear" w:color="auto" w:fill="F2F2F2"/>
          </w:tcPr>
          <w:p w14:paraId="5EC05B16" w14:textId="0ABD768D"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14734B20" w14:textId="2179B07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13.500,00</w:t>
            </w:r>
          </w:p>
        </w:tc>
        <w:tc>
          <w:tcPr>
            <w:tcW w:w="960" w:type="dxa"/>
            <w:shd w:val="clear" w:color="auto" w:fill="F2F2F2"/>
          </w:tcPr>
          <w:p w14:paraId="2615CA9E" w14:textId="54731294"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2AC2B113" w14:textId="77777777" w:rsidTr="00DB061B">
        <w:tc>
          <w:tcPr>
            <w:tcW w:w="5171" w:type="dxa"/>
          </w:tcPr>
          <w:p w14:paraId="5FBACF65" w14:textId="0A0FFE19"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1CB34111" w14:textId="2293B08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1300" w:type="dxa"/>
          </w:tcPr>
          <w:p w14:paraId="23D3E7D1" w14:textId="16E88576"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711113" w14:textId="7154C5D9"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960" w:type="dxa"/>
          </w:tcPr>
          <w:p w14:paraId="73A8B8B3" w14:textId="5C3708B2"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7619832F" w14:textId="77777777" w:rsidTr="00DB061B">
        <w:tc>
          <w:tcPr>
            <w:tcW w:w="5171" w:type="dxa"/>
            <w:shd w:val="clear" w:color="auto" w:fill="CBFFCB"/>
          </w:tcPr>
          <w:p w14:paraId="41C1268A" w14:textId="4BCA9B88"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710 Prihodi od prodaje nefin. imovine u vlasništvu JLS</w:t>
            </w:r>
          </w:p>
        </w:tc>
        <w:tc>
          <w:tcPr>
            <w:tcW w:w="1300" w:type="dxa"/>
            <w:shd w:val="clear" w:color="auto" w:fill="CBFFCB"/>
          </w:tcPr>
          <w:p w14:paraId="29F046FD" w14:textId="36BD9B2E"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26.500,00</w:t>
            </w:r>
          </w:p>
        </w:tc>
        <w:tc>
          <w:tcPr>
            <w:tcW w:w="1300" w:type="dxa"/>
            <w:shd w:val="clear" w:color="auto" w:fill="CBFFCB"/>
          </w:tcPr>
          <w:p w14:paraId="01E01D00" w14:textId="22F7075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0,00</w:t>
            </w:r>
          </w:p>
        </w:tc>
        <w:tc>
          <w:tcPr>
            <w:tcW w:w="1300" w:type="dxa"/>
            <w:shd w:val="clear" w:color="auto" w:fill="CBFFCB"/>
          </w:tcPr>
          <w:p w14:paraId="0DC52840" w14:textId="79E116A0"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26.500,00</w:t>
            </w:r>
          </w:p>
        </w:tc>
        <w:tc>
          <w:tcPr>
            <w:tcW w:w="960" w:type="dxa"/>
            <w:shd w:val="clear" w:color="auto" w:fill="CBFFCB"/>
          </w:tcPr>
          <w:p w14:paraId="5FA5C8E9" w14:textId="4B2DF4A8"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100,00%</w:t>
            </w:r>
          </w:p>
        </w:tc>
      </w:tr>
      <w:tr w:rsidR="00DB061B" w:rsidRPr="00DB061B" w14:paraId="117174D5" w14:textId="77777777" w:rsidTr="00DB061B">
        <w:tc>
          <w:tcPr>
            <w:tcW w:w="5171" w:type="dxa"/>
            <w:shd w:val="clear" w:color="auto" w:fill="F2F2F2"/>
          </w:tcPr>
          <w:p w14:paraId="528C46B1" w14:textId="489BC2B4"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6A80DF5F" w14:textId="1A895D7E"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26.500,00</w:t>
            </w:r>
          </w:p>
        </w:tc>
        <w:tc>
          <w:tcPr>
            <w:tcW w:w="1300" w:type="dxa"/>
            <w:shd w:val="clear" w:color="auto" w:fill="F2F2F2"/>
          </w:tcPr>
          <w:p w14:paraId="6D062F01" w14:textId="22D4660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0,00</w:t>
            </w:r>
          </w:p>
        </w:tc>
        <w:tc>
          <w:tcPr>
            <w:tcW w:w="1300" w:type="dxa"/>
            <w:shd w:val="clear" w:color="auto" w:fill="F2F2F2"/>
          </w:tcPr>
          <w:p w14:paraId="21461DFF" w14:textId="495B8179"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26.500,00</w:t>
            </w:r>
          </w:p>
        </w:tc>
        <w:tc>
          <w:tcPr>
            <w:tcW w:w="960" w:type="dxa"/>
            <w:shd w:val="clear" w:color="auto" w:fill="F2F2F2"/>
          </w:tcPr>
          <w:p w14:paraId="19F97104" w14:textId="5682D1C0"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100,00%</w:t>
            </w:r>
          </w:p>
        </w:tc>
      </w:tr>
      <w:tr w:rsidR="00DB061B" w14:paraId="11146704" w14:textId="77777777" w:rsidTr="00DB061B">
        <w:tc>
          <w:tcPr>
            <w:tcW w:w="5171" w:type="dxa"/>
          </w:tcPr>
          <w:p w14:paraId="7269B5D9" w14:textId="56C0BED2"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5C7242BC" w14:textId="3B656B3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26.500,00</w:t>
            </w:r>
          </w:p>
        </w:tc>
        <w:tc>
          <w:tcPr>
            <w:tcW w:w="1300" w:type="dxa"/>
          </w:tcPr>
          <w:p w14:paraId="26771EB5" w14:textId="3CCFBAAF"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E1DB9F" w14:textId="083995E8"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26.500,00</w:t>
            </w:r>
          </w:p>
        </w:tc>
        <w:tc>
          <w:tcPr>
            <w:tcW w:w="960" w:type="dxa"/>
          </w:tcPr>
          <w:p w14:paraId="6DB342BE" w14:textId="24389FF4"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DB061B" w:rsidRPr="00DB061B" w14:paraId="36826C01" w14:textId="77777777" w:rsidTr="00DB061B">
        <w:trPr>
          <w:trHeight w:val="540"/>
        </w:trPr>
        <w:tc>
          <w:tcPr>
            <w:tcW w:w="5171" w:type="dxa"/>
            <w:shd w:val="clear" w:color="auto" w:fill="DAE8F2"/>
            <w:vAlign w:val="center"/>
          </w:tcPr>
          <w:p w14:paraId="4E0C81E4" w14:textId="44762918" w:rsidR="00DB061B" w:rsidRPr="00DB061B" w:rsidRDefault="00DB061B" w:rsidP="00DB061B">
            <w:pPr>
              <w:spacing w:after="0"/>
              <w:rPr>
                <w:rFonts w:ascii="Times New Roman" w:hAnsi="Times New Roman" w:cs="Times New Roman"/>
                <w:b/>
                <w:sz w:val="18"/>
                <w:szCs w:val="18"/>
              </w:rPr>
            </w:pPr>
            <w:r w:rsidRPr="00DB061B">
              <w:rPr>
                <w:rFonts w:ascii="Times New Roman" w:hAnsi="Times New Roman" w:cs="Times New Roman"/>
                <w:b/>
                <w:sz w:val="18"/>
                <w:szCs w:val="18"/>
              </w:rPr>
              <w:t>KAPITALNI PROJEKT K101589 OPREMA ZA DOMOVE NA PODRUČJU OPĆINE</w:t>
            </w:r>
          </w:p>
        </w:tc>
        <w:tc>
          <w:tcPr>
            <w:tcW w:w="1300" w:type="dxa"/>
            <w:shd w:val="clear" w:color="auto" w:fill="DAE8F2"/>
            <w:vAlign w:val="center"/>
          </w:tcPr>
          <w:p w14:paraId="50DFD5D4" w14:textId="0413698B"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2.000,00</w:t>
            </w:r>
          </w:p>
        </w:tc>
        <w:tc>
          <w:tcPr>
            <w:tcW w:w="1300" w:type="dxa"/>
            <w:shd w:val="clear" w:color="auto" w:fill="DAE8F2"/>
            <w:vAlign w:val="center"/>
          </w:tcPr>
          <w:p w14:paraId="361B033A" w14:textId="77C4BB94"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400,00</w:t>
            </w:r>
          </w:p>
        </w:tc>
        <w:tc>
          <w:tcPr>
            <w:tcW w:w="1300" w:type="dxa"/>
            <w:shd w:val="clear" w:color="auto" w:fill="DAE8F2"/>
            <w:vAlign w:val="center"/>
          </w:tcPr>
          <w:p w14:paraId="4557A069" w14:textId="515D24E9"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2.400,00</w:t>
            </w:r>
          </w:p>
        </w:tc>
        <w:tc>
          <w:tcPr>
            <w:tcW w:w="960" w:type="dxa"/>
            <w:shd w:val="clear" w:color="auto" w:fill="DAE8F2"/>
            <w:vAlign w:val="center"/>
          </w:tcPr>
          <w:p w14:paraId="4DB1BBE7" w14:textId="7D5DDA21" w:rsidR="00DB061B" w:rsidRPr="00DB061B" w:rsidRDefault="00DB061B" w:rsidP="00DB061B">
            <w:pPr>
              <w:spacing w:after="0"/>
              <w:jc w:val="right"/>
              <w:rPr>
                <w:rFonts w:ascii="Times New Roman" w:hAnsi="Times New Roman" w:cs="Times New Roman"/>
                <w:b/>
                <w:sz w:val="18"/>
                <w:szCs w:val="18"/>
              </w:rPr>
            </w:pPr>
            <w:r w:rsidRPr="00DB061B">
              <w:rPr>
                <w:rFonts w:ascii="Times New Roman" w:hAnsi="Times New Roman" w:cs="Times New Roman"/>
                <w:b/>
                <w:sz w:val="18"/>
                <w:szCs w:val="18"/>
              </w:rPr>
              <w:t>120,00%</w:t>
            </w:r>
          </w:p>
        </w:tc>
      </w:tr>
      <w:tr w:rsidR="00DB061B" w:rsidRPr="00DB061B" w14:paraId="36F66819" w14:textId="77777777" w:rsidTr="00DB061B">
        <w:tc>
          <w:tcPr>
            <w:tcW w:w="5171" w:type="dxa"/>
            <w:shd w:val="clear" w:color="auto" w:fill="CBFFCB"/>
          </w:tcPr>
          <w:p w14:paraId="62A34388" w14:textId="26046AD0" w:rsidR="00DB061B" w:rsidRPr="00DB061B" w:rsidRDefault="00DB061B" w:rsidP="00DB061B">
            <w:pPr>
              <w:spacing w:after="0"/>
              <w:rPr>
                <w:rFonts w:ascii="Times New Roman" w:hAnsi="Times New Roman" w:cs="Times New Roman"/>
                <w:sz w:val="16"/>
                <w:szCs w:val="18"/>
              </w:rPr>
            </w:pPr>
            <w:r w:rsidRPr="00DB061B">
              <w:rPr>
                <w:rFonts w:ascii="Times New Roman" w:hAnsi="Times New Roman" w:cs="Times New Roman"/>
                <w:sz w:val="16"/>
                <w:szCs w:val="18"/>
              </w:rPr>
              <w:t>IZVOR 110 Opći prihodi i primici</w:t>
            </w:r>
          </w:p>
        </w:tc>
        <w:tc>
          <w:tcPr>
            <w:tcW w:w="1300" w:type="dxa"/>
            <w:shd w:val="clear" w:color="auto" w:fill="CBFFCB"/>
          </w:tcPr>
          <w:p w14:paraId="2C62B04B" w14:textId="12827E57"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2.000,00</w:t>
            </w:r>
          </w:p>
        </w:tc>
        <w:tc>
          <w:tcPr>
            <w:tcW w:w="1300" w:type="dxa"/>
            <w:shd w:val="clear" w:color="auto" w:fill="CBFFCB"/>
          </w:tcPr>
          <w:p w14:paraId="6111F8B2" w14:textId="33357BBD"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400,00</w:t>
            </w:r>
          </w:p>
        </w:tc>
        <w:tc>
          <w:tcPr>
            <w:tcW w:w="1300" w:type="dxa"/>
            <w:shd w:val="clear" w:color="auto" w:fill="CBFFCB"/>
          </w:tcPr>
          <w:p w14:paraId="097EC180" w14:textId="25D8DAFA"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2.400,00</w:t>
            </w:r>
          </w:p>
        </w:tc>
        <w:tc>
          <w:tcPr>
            <w:tcW w:w="960" w:type="dxa"/>
            <w:shd w:val="clear" w:color="auto" w:fill="CBFFCB"/>
          </w:tcPr>
          <w:p w14:paraId="5ED1F023" w14:textId="0B557015" w:rsidR="00DB061B" w:rsidRPr="00DB061B" w:rsidRDefault="00DB061B" w:rsidP="00DB061B">
            <w:pPr>
              <w:spacing w:after="0"/>
              <w:jc w:val="right"/>
              <w:rPr>
                <w:rFonts w:ascii="Times New Roman" w:hAnsi="Times New Roman" w:cs="Times New Roman"/>
                <w:sz w:val="16"/>
                <w:szCs w:val="18"/>
              </w:rPr>
            </w:pPr>
            <w:r w:rsidRPr="00DB061B">
              <w:rPr>
                <w:rFonts w:ascii="Times New Roman" w:hAnsi="Times New Roman" w:cs="Times New Roman"/>
                <w:sz w:val="16"/>
                <w:szCs w:val="18"/>
              </w:rPr>
              <w:t>120,00%</w:t>
            </w:r>
          </w:p>
        </w:tc>
      </w:tr>
      <w:tr w:rsidR="00DB061B" w:rsidRPr="00DB061B" w14:paraId="5C41A9E9" w14:textId="77777777" w:rsidTr="00DB061B">
        <w:tc>
          <w:tcPr>
            <w:tcW w:w="5171" w:type="dxa"/>
            <w:shd w:val="clear" w:color="auto" w:fill="F2F2F2"/>
          </w:tcPr>
          <w:p w14:paraId="1308F472" w14:textId="5E2029B5" w:rsidR="00DB061B" w:rsidRPr="00DB061B" w:rsidRDefault="00DB061B" w:rsidP="00DB061B">
            <w:pPr>
              <w:spacing w:after="0"/>
              <w:rPr>
                <w:rFonts w:ascii="Times New Roman" w:hAnsi="Times New Roman" w:cs="Times New Roman"/>
                <w:sz w:val="18"/>
                <w:szCs w:val="18"/>
              </w:rPr>
            </w:pPr>
            <w:r w:rsidRPr="00DB061B">
              <w:rPr>
                <w:rFonts w:ascii="Times New Roman" w:hAnsi="Times New Roman" w:cs="Times New Roman"/>
                <w:sz w:val="18"/>
                <w:szCs w:val="18"/>
              </w:rPr>
              <w:t>4 Rashodi za nabavu nefinancijske imovine</w:t>
            </w:r>
          </w:p>
        </w:tc>
        <w:tc>
          <w:tcPr>
            <w:tcW w:w="1300" w:type="dxa"/>
            <w:shd w:val="clear" w:color="auto" w:fill="F2F2F2"/>
          </w:tcPr>
          <w:p w14:paraId="59968757" w14:textId="12ECEB55"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2.000,00</w:t>
            </w:r>
          </w:p>
        </w:tc>
        <w:tc>
          <w:tcPr>
            <w:tcW w:w="1300" w:type="dxa"/>
            <w:shd w:val="clear" w:color="auto" w:fill="F2F2F2"/>
          </w:tcPr>
          <w:p w14:paraId="7ED2EAD8" w14:textId="260CE8E8"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400,00</w:t>
            </w:r>
          </w:p>
        </w:tc>
        <w:tc>
          <w:tcPr>
            <w:tcW w:w="1300" w:type="dxa"/>
            <w:shd w:val="clear" w:color="auto" w:fill="F2F2F2"/>
          </w:tcPr>
          <w:p w14:paraId="7C88634A" w14:textId="584FDBA1"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2.400,00</w:t>
            </w:r>
          </w:p>
        </w:tc>
        <w:tc>
          <w:tcPr>
            <w:tcW w:w="960" w:type="dxa"/>
            <w:shd w:val="clear" w:color="auto" w:fill="F2F2F2"/>
          </w:tcPr>
          <w:p w14:paraId="175613C8" w14:textId="0AA9970B" w:rsidR="00DB061B" w:rsidRPr="00DB061B" w:rsidRDefault="00DB061B" w:rsidP="00DB061B">
            <w:pPr>
              <w:spacing w:after="0"/>
              <w:jc w:val="right"/>
              <w:rPr>
                <w:rFonts w:ascii="Times New Roman" w:hAnsi="Times New Roman" w:cs="Times New Roman"/>
                <w:sz w:val="18"/>
                <w:szCs w:val="18"/>
              </w:rPr>
            </w:pPr>
            <w:r w:rsidRPr="00DB061B">
              <w:rPr>
                <w:rFonts w:ascii="Times New Roman" w:hAnsi="Times New Roman" w:cs="Times New Roman"/>
                <w:sz w:val="18"/>
                <w:szCs w:val="18"/>
              </w:rPr>
              <w:t>120,00%</w:t>
            </w:r>
          </w:p>
        </w:tc>
      </w:tr>
      <w:tr w:rsidR="00DB061B" w14:paraId="1BF24CC5" w14:textId="77777777" w:rsidTr="00DB061B">
        <w:tc>
          <w:tcPr>
            <w:tcW w:w="5171" w:type="dxa"/>
          </w:tcPr>
          <w:p w14:paraId="3A74CD88" w14:textId="3977E048" w:rsidR="00DB061B" w:rsidRDefault="00DB061B" w:rsidP="00DB061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DFDADE1" w14:textId="46E40545"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804518C" w14:textId="34AAFD1C"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58B96CA2" w14:textId="1EBCFB3B"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960" w:type="dxa"/>
          </w:tcPr>
          <w:p w14:paraId="5C895798" w14:textId="52FEDB07" w:rsidR="00DB061B" w:rsidRDefault="00DB061B" w:rsidP="00DB061B">
            <w:pPr>
              <w:spacing w:after="0"/>
              <w:jc w:val="right"/>
              <w:rPr>
                <w:rFonts w:ascii="Times New Roman" w:hAnsi="Times New Roman" w:cs="Times New Roman"/>
                <w:sz w:val="18"/>
                <w:szCs w:val="18"/>
              </w:rPr>
            </w:pPr>
            <w:r>
              <w:rPr>
                <w:rFonts w:ascii="Times New Roman" w:hAnsi="Times New Roman" w:cs="Times New Roman"/>
                <w:sz w:val="18"/>
                <w:szCs w:val="18"/>
              </w:rPr>
              <w:t>120,00%</w:t>
            </w:r>
          </w:p>
        </w:tc>
      </w:tr>
      <w:tr w:rsidR="00DB061B" w:rsidRPr="00DB061B" w14:paraId="0A42416A" w14:textId="77777777" w:rsidTr="00DB061B">
        <w:tc>
          <w:tcPr>
            <w:tcW w:w="5171" w:type="dxa"/>
            <w:shd w:val="clear" w:color="auto" w:fill="505050"/>
          </w:tcPr>
          <w:p w14:paraId="01A14446" w14:textId="2AD43D53" w:rsidR="00DB061B" w:rsidRPr="00DB061B" w:rsidRDefault="00DB061B" w:rsidP="00DB061B">
            <w:pPr>
              <w:spacing w:after="0"/>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UKUPNO RASHODI</w:t>
            </w:r>
          </w:p>
        </w:tc>
        <w:tc>
          <w:tcPr>
            <w:tcW w:w="1300" w:type="dxa"/>
            <w:shd w:val="clear" w:color="auto" w:fill="505050"/>
          </w:tcPr>
          <w:p w14:paraId="22C4E488" w14:textId="2B416D60"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2.144.520,00</w:t>
            </w:r>
          </w:p>
        </w:tc>
        <w:tc>
          <w:tcPr>
            <w:tcW w:w="1300" w:type="dxa"/>
            <w:shd w:val="clear" w:color="auto" w:fill="505050"/>
          </w:tcPr>
          <w:p w14:paraId="76800A99" w14:textId="080DB5A6"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628.397,74</w:t>
            </w:r>
          </w:p>
        </w:tc>
        <w:tc>
          <w:tcPr>
            <w:tcW w:w="1300" w:type="dxa"/>
            <w:shd w:val="clear" w:color="auto" w:fill="505050"/>
          </w:tcPr>
          <w:p w14:paraId="29238914" w14:textId="10FE5682"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2.772.917,74</w:t>
            </w:r>
          </w:p>
        </w:tc>
        <w:tc>
          <w:tcPr>
            <w:tcW w:w="960" w:type="dxa"/>
            <w:shd w:val="clear" w:color="auto" w:fill="505050"/>
          </w:tcPr>
          <w:p w14:paraId="534E9F4D" w14:textId="08496B5B" w:rsidR="00DB061B" w:rsidRPr="00DB061B" w:rsidRDefault="00DB061B" w:rsidP="00DB061B">
            <w:pPr>
              <w:spacing w:after="0"/>
              <w:jc w:val="right"/>
              <w:rPr>
                <w:rFonts w:ascii="Times New Roman" w:hAnsi="Times New Roman" w:cs="Times New Roman"/>
                <w:b/>
                <w:color w:val="FFFFFF"/>
                <w:sz w:val="16"/>
                <w:szCs w:val="18"/>
              </w:rPr>
            </w:pPr>
            <w:r w:rsidRPr="00DB061B">
              <w:rPr>
                <w:rFonts w:ascii="Times New Roman" w:hAnsi="Times New Roman" w:cs="Times New Roman"/>
                <w:b/>
                <w:color w:val="FFFFFF"/>
                <w:sz w:val="16"/>
                <w:szCs w:val="18"/>
              </w:rPr>
              <w:t>129,30%</w:t>
            </w:r>
          </w:p>
        </w:tc>
      </w:tr>
    </w:tbl>
    <w:p w14:paraId="3F9335AA" w14:textId="142FF1FE" w:rsidR="001E3479" w:rsidRDefault="001E3479" w:rsidP="001E3479">
      <w:pPr>
        <w:spacing w:after="0"/>
        <w:rPr>
          <w:rFonts w:ascii="Times New Roman" w:hAnsi="Times New Roman" w:cs="Times New Roman"/>
          <w:sz w:val="18"/>
          <w:szCs w:val="18"/>
        </w:rPr>
      </w:pPr>
    </w:p>
    <w:p w14:paraId="5F533431" w14:textId="77777777" w:rsidR="004016F6" w:rsidRPr="00521735" w:rsidRDefault="004016F6" w:rsidP="001E3479">
      <w:pPr>
        <w:spacing w:after="0"/>
        <w:rPr>
          <w:rFonts w:ascii="Times New Roman" w:hAnsi="Times New Roman" w:cs="Times New Roman"/>
          <w:sz w:val="18"/>
          <w:szCs w:val="18"/>
        </w:rPr>
      </w:pPr>
    </w:p>
    <w:p w14:paraId="03C82E6D" w14:textId="49A7AC70" w:rsidR="00923246" w:rsidRPr="0045489A" w:rsidRDefault="00923246" w:rsidP="00923246">
      <w:pPr>
        <w:jc w:val="center"/>
        <w:rPr>
          <w:rFonts w:ascii="Times New Roman" w:hAnsi="Times New Roman" w:cs="Times New Roman"/>
          <w:b/>
          <w:iCs/>
          <w:u w:val="single"/>
        </w:rPr>
      </w:pPr>
      <w:r w:rsidRPr="0045489A">
        <w:rPr>
          <w:rFonts w:ascii="Times New Roman" w:hAnsi="Times New Roman" w:cs="Times New Roman"/>
          <w:b/>
          <w:iCs/>
          <w:u w:val="single"/>
        </w:rPr>
        <w:t xml:space="preserve">OBRAZLOŽENJE </w:t>
      </w:r>
    </w:p>
    <w:p w14:paraId="31A9CD03" w14:textId="5856D0E9" w:rsidR="00923246" w:rsidRPr="0045489A" w:rsidRDefault="00923246" w:rsidP="00923246">
      <w:pPr>
        <w:jc w:val="center"/>
        <w:rPr>
          <w:rFonts w:ascii="Times New Roman" w:hAnsi="Times New Roman" w:cs="Times New Roman"/>
          <w:b/>
          <w:iCs/>
          <w:u w:val="single"/>
        </w:rPr>
      </w:pPr>
      <w:r w:rsidRPr="0045489A">
        <w:rPr>
          <w:rFonts w:ascii="Times New Roman" w:hAnsi="Times New Roman" w:cs="Times New Roman"/>
          <w:b/>
          <w:iCs/>
          <w:u w:val="single"/>
        </w:rPr>
        <w:t xml:space="preserve">I. IZMJENA I DOPUNA PRORAČUNA OPĆINE </w:t>
      </w:r>
      <w:r>
        <w:rPr>
          <w:rFonts w:ascii="Times New Roman" w:hAnsi="Times New Roman" w:cs="Times New Roman"/>
          <w:b/>
          <w:iCs/>
          <w:u w:val="single"/>
        </w:rPr>
        <w:t>ČAGLIN</w:t>
      </w:r>
      <w:r w:rsidRPr="0045489A">
        <w:rPr>
          <w:rFonts w:ascii="Times New Roman" w:hAnsi="Times New Roman" w:cs="Times New Roman"/>
          <w:b/>
          <w:iCs/>
          <w:u w:val="single"/>
        </w:rPr>
        <w:t xml:space="preserve"> ZA 202</w:t>
      </w:r>
      <w:r w:rsidR="00C12355">
        <w:rPr>
          <w:rFonts w:ascii="Times New Roman" w:hAnsi="Times New Roman" w:cs="Times New Roman"/>
          <w:b/>
          <w:iCs/>
          <w:u w:val="single"/>
        </w:rPr>
        <w:t>5</w:t>
      </w:r>
      <w:r w:rsidRPr="0045489A">
        <w:rPr>
          <w:rFonts w:ascii="Times New Roman" w:hAnsi="Times New Roman" w:cs="Times New Roman"/>
          <w:b/>
          <w:iCs/>
          <w:u w:val="single"/>
        </w:rPr>
        <w:t>. GODINU</w:t>
      </w:r>
    </w:p>
    <w:p w14:paraId="5A2AB585" w14:textId="77777777" w:rsidR="00923246" w:rsidRPr="0045489A" w:rsidRDefault="00923246" w:rsidP="00923246">
      <w:pPr>
        <w:jc w:val="center"/>
        <w:rPr>
          <w:rFonts w:ascii="Times New Roman" w:hAnsi="Times New Roman" w:cs="Times New Roman"/>
          <w:b/>
          <w:iCs/>
          <w:u w:val="single"/>
        </w:rPr>
      </w:pPr>
      <w:r w:rsidRPr="0045489A">
        <w:rPr>
          <w:rFonts w:ascii="Times New Roman" w:hAnsi="Times New Roman" w:cs="Times New Roman"/>
          <w:b/>
          <w:iCs/>
          <w:u w:val="single"/>
        </w:rPr>
        <w:t>OPĆI DIO</w:t>
      </w:r>
    </w:p>
    <w:p w14:paraId="33828975" w14:textId="77777777" w:rsidR="00923246" w:rsidRDefault="00923246" w:rsidP="00923246">
      <w:pPr>
        <w:jc w:val="both"/>
        <w:rPr>
          <w:rFonts w:ascii="Times New Roman" w:hAnsi="Times New Roman" w:cs="Times New Roman"/>
        </w:rPr>
      </w:pPr>
    </w:p>
    <w:p w14:paraId="31E014B0" w14:textId="77777777" w:rsidR="00923246" w:rsidRDefault="00923246" w:rsidP="00923246">
      <w:pPr>
        <w:jc w:val="both"/>
        <w:rPr>
          <w:rFonts w:ascii="Times New Roman" w:hAnsi="Times New Roman" w:cs="Times New Roman"/>
        </w:rPr>
      </w:pPr>
      <w:r w:rsidRPr="001B6360">
        <w:rPr>
          <w:rFonts w:ascii="Times New Roman" w:hAnsi="Times New Roman" w:cs="Times New Roman"/>
        </w:rPr>
        <w:t>OPĆI DIO PRORAČUNA</w:t>
      </w:r>
      <w:r>
        <w:rPr>
          <w:rFonts w:ascii="Times New Roman" w:hAnsi="Times New Roman" w:cs="Times New Roman"/>
        </w:rPr>
        <w:t xml:space="preserve"> koji sadrži račun prihoda i rashoda i račun financiranja /zaduživanja</w:t>
      </w:r>
    </w:p>
    <w:p w14:paraId="7C866CD7" w14:textId="77777777" w:rsidR="00923246" w:rsidRDefault="00923246" w:rsidP="00923246">
      <w:pPr>
        <w:jc w:val="both"/>
        <w:rPr>
          <w:rFonts w:ascii="Times New Roman" w:hAnsi="Times New Roman" w:cs="Times New Roman"/>
        </w:rPr>
      </w:pPr>
      <w:r>
        <w:rPr>
          <w:rFonts w:ascii="Times New Roman" w:hAnsi="Times New Roman" w:cs="Times New Roman"/>
        </w:rPr>
        <w:t xml:space="preserve">U Računu prihoda i rashoda planirani su prihodi i primici, iskazani po vrstama i izvorima financiranja, i rashodi i izdaci po ekonomskoj klasifikaciji usklađenoj s Računskim planom proračuna. </w:t>
      </w:r>
    </w:p>
    <w:p w14:paraId="4C0A6A31" w14:textId="77777777" w:rsidR="00923246" w:rsidRDefault="00923246" w:rsidP="00923246">
      <w:pPr>
        <w:ind w:firstLine="708"/>
        <w:jc w:val="both"/>
        <w:rPr>
          <w:rFonts w:ascii="Times New Roman" w:hAnsi="Times New Roman" w:cs="Times New Roman"/>
        </w:rPr>
      </w:pPr>
      <w:r>
        <w:rPr>
          <w:rFonts w:ascii="Times New Roman" w:hAnsi="Times New Roman" w:cs="Times New Roman"/>
        </w:rPr>
        <w:t xml:space="preserve">Rashodi su iskazani prema ekonomskoj, funkcijskoj klasifikaciji i izvorima financiranja. </w:t>
      </w:r>
    </w:p>
    <w:p w14:paraId="4698BDD4" w14:textId="77777777" w:rsidR="00923246" w:rsidRDefault="00923246" w:rsidP="00923246">
      <w:pPr>
        <w:ind w:firstLine="708"/>
        <w:jc w:val="both"/>
        <w:rPr>
          <w:rFonts w:ascii="Times New Roman" w:hAnsi="Times New Roman" w:cs="Times New Roman"/>
        </w:rPr>
      </w:pPr>
      <w:r>
        <w:rPr>
          <w:rFonts w:ascii="Times New Roman" w:hAnsi="Times New Roman" w:cs="Times New Roman"/>
        </w:rPr>
        <w:t>U Računu financiranja iskazani su primici od financijske imovine i zaduživanja, te izdaci za eventualnu nabavu financijske imovine i otplatu kredita i zajmova.</w:t>
      </w:r>
    </w:p>
    <w:p w14:paraId="6F6CC936" w14:textId="77777777" w:rsidR="00CA7832" w:rsidRDefault="00CA7832" w:rsidP="00923246">
      <w:pPr>
        <w:ind w:firstLine="708"/>
        <w:jc w:val="both"/>
        <w:rPr>
          <w:rFonts w:ascii="Times New Roman" w:hAnsi="Times New Roman" w:cs="Times New Roman"/>
        </w:rPr>
      </w:pPr>
    </w:p>
    <w:p w14:paraId="50194600" w14:textId="77777777" w:rsidR="00B42336" w:rsidRDefault="00B42336" w:rsidP="00923246">
      <w:pPr>
        <w:ind w:firstLine="708"/>
        <w:jc w:val="both"/>
        <w:rPr>
          <w:rFonts w:ascii="Times New Roman" w:hAnsi="Times New Roman" w:cs="Times New Roman"/>
        </w:rPr>
      </w:pPr>
    </w:p>
    <w:p w14:paraId="1BB6AA3F" w14:textId="77777777" w:rsidR="00B42336" w:rsidRDefault="00B42336" w:rsidP="00923246">
      <w:pPr>
        <w:ind w:firstLine="708"/>
        <w:jc w:val="both"/>
        <w:rPr>
          <w:rFonts w:ascii="Times New Roman" w:hAnsi="Times New Roman" w:cs="Times New Roman"/>
        </w:rPr>
      </w:pPr>
    </w:p>
    <w:p w14:paraId="55342B73" w14:textId="77777777" w:rsidR="00CA7832" w:rsidRDefault="00CA7832" w:rsidP="00923246">
      <w:pPr>
        <w:ind w:firstLine="708"/>
        <w:jc w:val="both"/>
        <w:rPr>
          <w:rFonts w:ascii="Times New Roman" w:hAnsi="Times New Roman" w:cs="Times New Roman"/>
        </w:rPr>
      </w:pPr>
    </w:p>
    <w:p w14:paraId="6B54FE06" w14:textId="77777777" w:rsidR="00CA7832" w:rsidRDefault="00CA7832" w:rsidP="00923246">
      <w:pPr>
        <w:ind w:firstLine="708"/>
        <w:jc w:val="both"/>
        <w:rPr>
          <w:rFonts w:ascii="Times New Roman" w:hAnsi="Times New Roman" w:cs="Times New Roman"/>
        </w:rPr>
      </w:pPr>
    </w:p>
    <w:p w14:paraId="6CB75AA9" w14:textId="77777777" w:rsidR="00923246" w:rsidRDefault="00923246" w:rsidP="00923246">
      <w:pPr>
        <w:ind w:firstLine="708"/>
        <w:jc w:val="both"/>
        <w:rPr>
          <w:rFonts w:ascii="Times New Roman" w:hAnsi="Times New Roman" w:cs="Times New Roman"/>
          <w:u w:val="single"/>
        </w:rPr>
      </w:pPr>
      <w:r>
        <w:rPr>
          <w:rFonts w:ascii="Times New Roman" w:hAnsi="Times New Roman" w:cs="Times New Roman"/>
          <w:b/>
          <w:u w:val="single"/>
        </w:rPr>
        <w:lastRenderedPageBreak/>
        <w:t>PRIHODI I PRIMICI</w:t>
      </w:r>
      <w:r>
        <w:rPr>
          <w:rFonts w:ascii="Times New Roman" w:hAnsi="Times New Roman" w:cs="Times New Roman"/>
          <w:u w:val="single"/>
        </w:rPr>
        <w:t xml:space="preserve"> </w:t>
      </w:r>
    </w:p>
    <w:p w14:paraId="511DEDC5" w14:textId="2DE6D050" w:rsidR="00923246" w:rsidRDefault="00923246" w:rsidP="00923246">
      <w:pPr>
        <w:jc w:val="both"/>
        <w:rPr>
          <w:rFonts w:ascii="Times New Roman" w:hAnsi="Times New Roman"/>
        </w:rPr>
      </w:pPr>
      <w:proofErr w:type="spellStart"/>
      <w:r>
        <w:rPr>
          <w:rFonts w:ascii="Times New Roman" w:hAnsi="Times New Roman"/>
        </w:rPr>
        <w:t>I.Izmjene</w:t>
      </w:r>
      <w:proofErr w:type="spellEnd"/>
      <w:r>
        <w:rPr>
          <w:rFonts w:ascii="Times New Roman" w:hAnsi="Times New Roman"/>
        </w:rPr>
        <w:t xml:space="preserve"> i dopune Proračuna Općine Čaglin za 202</w:t>
      </w:r>
      <w:r w:rsidR="00C12355">
        <w:rPr>
          <w:rFonts w:ascii="Times New Roman" w:hAnsi="Times New Roman"/>
        </w:rPr>
        <w:t>5</w:t>
      </w:r>
      <w:r>
        <w:rPr>
          <w:rFonts w:ascii="Times New Roman" w:hAnsi="Times New Roman"/>
        </w:rPr>
        <w:t xml:space="preserve">.g. planiran je u ukupnom iznosu od </w:t>
      </w:r>
      <w:r w:rsidR="00CA7832">
        <w:rPr>
          <w:rFonts w:ascii="Times New Roman" w:hAnsi="Times New Roman"/>
        </w:rPr>
        <w:t>2.</w:t>
      </w:r>
      <w:r w:rsidR="00CD4ABF">
        <w:rPr>
          <w:rFonts w:ascii="Times New Roman" w:hAnsi="Times New Roman"/>
        </w:rPr>
        <w:t>147.712,88</w:t>
      </w:r>
      <w:r w:rsidR="00CA7832">
        <w:rPr>
          <w:rFonts w:ascii="Times New Roman" w:hAnsi="Times New Roman"/>
        </w:rPr>
        <w:t xml:space="preserve"> </w:t>
      </w:r>
      <w:r>
        <w:rPr>
          <w:rFonts w:ascii="Times New Roman" w:hAnsi="Times New Roman"/>
        </w:rPr>
        <w:t>EUR. Od toga su planirani prihodi poslovanja</w:t>
      </w:r>
      <w:r w:rsidR="00CA7832">
        <w:rPr>
          <w:rFonts w:ascii="Times New Roman" w:hAnsi="Times New Roman"/>
        </w:rPr>
        <w:t xml:space="preserve"> 2.</w:t>
      </w:r>
      <w:r w:rsidR="00CD4ABF">
        <w:rPr>
          <w:rFonts w:ascii="Times New Roman" w:hAnsi="Times New Roman"/>
        </w:rPr>
        <w:t>119.982,88</w:t>
      </w:r>
      <w:r>
        <w:rPr>
          <w:rFonts w:ascii="Times New Roman" w:hAnsi="Times New Roman"/>
        </w:rPr>
        <w:t xml:space="preserve"> EUR, a prihodi od prodaje nefinancijske imovine</w:t>
      </w:r>
      <w:r w:rsidR="00CA7832">
        <w:rPr>
          <w:rFonts w:ascii="Times New Roman" w:hAnsi="Times New Roman"/>
        </w:rPr>
        <w:t xml:space="preserve"> 27.730,00</w:t>
      </w:r>
      <w:r>
        <w:rPr>
          <w:rFonts w:ascii="Times New Roman" w:hAnsi="Times New Roman"/>
        </w:rPr>
        <w:t xml:space="preserve"> EUR, te planirani preneseni višak prihoda u iznosu od</w:t>
      </w:r>
      <w:r w:rsidR="00CA7832">
        <w:rPr>
          <w:rFonts w:ascii="Times New Roman" w:hAnsi="Times New Roman"/>
        </w:rPr>
        <w:t xml:space="preserve"> 625.204,86</w:t>
      </w:r>
      <w:r>
        <w:rPr>
          <w:rFonts w:ascii="Times New Roman" w:hAnsi="Times New Roman"/>
        </w:rPr>
        <w:t xml:space="preserve"> EUR</w:t>
      </w:r>
      <w:r w:rsidR="00CA7832">
        <w:rPr>
          <w:rFonts w:ascii="Times New Roman" w:hAnsi="Times New Roman"/>
        </w:rPr>
        <w:t>.</w:t>
      </w:r>
    </w:p>
    <w:p w14:paraId="04377975" w14:textId="101EC2DB" w:rsidR="00923246" w:rsidRDefault="00923246" w:rsidP="00923246">
      <w:pPr>
        <w:ind w:firstLine="708"/>
        <w:jc w:val="both"/>
        <w:rPr>
          <w:rFonts w:ascii="Times New Roman" w:hAnsi="Times New Roman" w:cs="Times New Roman"/>
        </w:rPr>
      </w:pPr>
      <w:r>
        <w:rPr>
          <w:rFonts w:ascii="Times New Roman" w:hAnsi="Times New Roman" w:cs="Times New Roman"/>
          <w:b/>
          <w:bCs/>
          <w:u w:val="single"/>
        </w:rPr>
        <w:t>Prihodi od poreza - skupina 61</w:t>
      </w:r>
      <w:r>
        <w:rPr>
          <w:rFonts w:ascii="Times New Roman" w:hAnsi="Times New Roman" w:cs="Times New Roman"/>
        </w:rPr>
        <w:t xml:space="preserve"> procijenjeni su na temelju ostvarenja proračuna u 202</w:t>
      </w:r>
      <w:r w:rsidR="00C12355">
        <w:rPr>
          <w:rFonts w:ascii="Times New Roman" w:hAnsi="Times New Roman" w:cs="Times New Roman"/>
        </w:rPr>
        <w:t>5</w:t>
      </w:r>
      <w:r>
        <w:rPr>
          <w:rFonts w:ascii="Times New Roman" w:hAnsi="Times New Roman" w:cs="Times New Roman"/>
        </w:rPr>
        <w:t>. godini. Ovi se prihodi sastoje od poreza na dohodak,  poreza na imovinu i poreza na robu i usluge, od kojih je najznačajniji porez na dohodak.</w:t>
      </w:r>
    </w:p>
    <w:p w14:paraId="5F3B3DA4" w14:textId="77777777" w:rsidR="00923246" w:rsidRDefault="00923246" w:rsidP="00923246">
      <w:pPr>
        <w:ind w:firstLine="708"/>
        <w:jc w:val="both"/>
        <w:rPr>
          <w:rFonts w:ascii="Times New Roman" w:hAnsi="Times New Roman" w:cs="Times New Roman"/>
        </w:rPr>
      </w:pPr>
      <w:r>
        <w:rPr>
          <w:rFonts w:ascii="Times New Roman" w:hAnsi="Times New Roman" w:cs="Times New Roman"/>
          <w:b/>
          <w:bCs/>
          <w:u w:val="single"/>
        </w:rPr>
        <w:t xml:space="preserve"> Prihodi od pomoći – skupine 63</w:t>
      </w:r>
      <w:r>
        <w:rPr>
          <w:rFonts w:ascii="Times New Roman" w:hAnsi="Times New Roman" w:cs="Times New Roman"/>
        </w:rPr>
        <w:t xml:space="preserve">  odnose se na planirane tekuće i kapitalne pomoći državnog proračuna, iz državnog proračuna temeljem prijenosa EU sredstava,  tekućih pomoći ( HZZ) i sredstva fiskalnog izravnanja.</w:t>
      </w:r>
    </w:p>
    <w:p w14:paraId="7EB8A8FF" w14:textId="77777777" w:rsidR="00923246" w:rsidRDefault="00923246" w:rsidP="00923246">
      <w:pPr>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u w:val="single"/>
        </w:rPr>
        <w:t>Prihodi od imovine – skupina 64</w:t>
      </w:r>
      <w:r>
        <w:rPr>
          <w:rFonts w:ascii="Times New Roman" w:hAnsi="Times New Roman" w:cs="Times New Roman"/>
        </w:rPr>
        <w:t xml:space="preserve">  odnosi se na naknade zakup poljoprivrednog zemljišta u vlasništvu RH i općine, naknade za zadržavanje nezakonito izgrađenih zgrada, naknade od koncesija, naknade od najma poslovnih prostora  i sl.</w:t>
      </w:r>
    </w:p>
    <w:p w14:paraId="0D383879" w14:textId="13F8D64F" w:rsidR="00923246" w:rsidRDefault="00923246" w:rsidP="00923246">
      <w:pPr>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u w:val="single"/>
        </w:rPr>
        <w:t>Prihodi od administrativnih pristojbi i po posebnim propisima - skupina 65</w:t>
      </w:r>
      <w:r>
        <w:rPr>
          <w:rFonts w:ascii="Times New Roman" w:hAnsi="Times New Roman" w:cs="Times New Roman"/>
        </w:rPr>
        <w:t xml:space="preserve"> sastoje se od prihoda od prodaje državnih biljega, naknade uređenje voda, komunalnog doprinosa</w:t>
      </w:r>
      <w:r w:rsidR="00CA7832">
        <w:rPr>
          <w:rFonts w:ascii="Times New Roman" w:hAnsi="Times New Roman" w:cs="Times New Roman"/>
        </w:rPr>
        <w:t xml:space="preserve"> i</w:t>
      </w:r>
      <w:r>
        <w:rPr>
          <w:rFonts w:ascii="Times New Roman" w:hAnsi="Times New Roman" w:cs="Times New Roman"/>
        </w:rPr>
        <w:t xml:space="preserve"> komunalne naknade.</w:t>
      </w:r>
    </w:p>
    <w:p w14:paraId="40DB3AEC" w14:textId="77777777" w:rsidR="00923246" w:rsidRDefault="00923246" w:rsidP="00923246">
      <w:pPr>
        <w:ind w:firstLine="708"/>
        <w:jc w:val="both"/>
        <w:rPr>
          <w:rFonts w:ascii="Times New Roman" w:hAnsi="Times New Roman" w:cs="Times New Roman"/>
        </w:rPr>
      </w:pPr>
      <w:r>
        <w:rPr>
          <w:rFonts w:ascii="Times New Roman" w:hAnsi="Times New Roman" w:cs="Times New Roman"/>
          <w:b/>
          <w:bCs/>
          <w:u w:val="single"/>
        </w:rPr>
        <w:t>Prihodi od prodaje nefinancijske imovine - skupina</w:t>
      </w:r>
      <w:r>
        <w:rPr>
          <w:rFonts w:ascii="Times New Roman" w:hAnsi="Times New Roman" w:cs="Times New Roman"/>
          <w:u w:val="single"/>
        </w:rPr>
        <w:t xml:space="preserve"> </w:t>
      </w:r>
      <w:r>
        <w:rPr>
          <w:rFonts w:ascii="Times New Roman" w:hAnsi="Times New Roman" w:cs="Times New Roman"/>
          <w:b/>
          <w:bCs/>
          <w:u w:val="single"/>
        </w:rPr>
        <w:t>71</w:t>
      </w:r>
      <w:r>
        <w:rPr>
          <w:rFonts w:ascii="Times New Roman" w:hAnsi="Times New Roman" w:cs="Times New Roman"/>
        </w:rPr>
        <w:t xml:space="preserve"> odnose se na prihode od prodaje poljoprivrednog zemljišta u vlasništvu države i prodaja imovine u vlasništvu općine.</w:t>
      </w:r>
    </w:p>
    <w:p w14:paraId="357035B8" w14:textId="77777777" w:rsidR="00923246" w:rsidRDefault="00923246" w:rsidP="00923246">
      <w:pPr>
        <w:ind w:firstLine="708"/>
        <w:jc w:val="both"/>
        <w:rPr>
          <w:rFonts w:ascii="Times New Roman" w:hAnsi="Times New Roman" w:cs="Times New Roman"/>
          <w:b/>
          <w:u w:val="single"/>
        </w:rPr>
      </w:pPr>
    </w:p>
    <w:p w14:paraId="2CC9A059" w14:textId="77777777" w:rsidR="00923246" w:rsidRDefault="00923246" w:rsidP="00923246">
      <w:pPr>
        <w:ind w:firstLine="708"/>
        <w:jc w:val="both"/>
        <w:rPr>
          <w:rFonts w:ascii="Times New Roman" w:hAnsi="Times New Roman" w:cs="Times New Roman"/>
          <w:b/>
          <w:u w:val="single"/>
        </w:rPr>
      </w:pPr>
      <w:r>
        <w:rPr>
          <w:rFonts w:ascii="Times New Roman" w:hAnsi="Times New Roman" w:cs="Times New Roman"/>
          <w:b/>
          <w:u w:val="single"/>
        </w:rPr>
        <w:t>RASHODI I IZDACI</w:t>
      </w:r>
    </w:p>
    <w:p w14:paraId="4E193B44" w14:textId="32DD3A08" w:rsidR="00923246" w:rsidRDefault="00923246" w:rsidP="00923246">
      <w:pPr>
        <w:pStyle w:val="Bezproreda"/>
        <w:ind w:firstLine="708"/>
        <w:jc w:val="both"/>
        <w:rPr>
          <w:rFonts w:ascii="Times New Roman" w:hAnsi="Times New Roman" w:cs="Times New Roman"/>
        </w:rPr>
      </w:pPr>
      <w:r>
        <w:rPr>
          <w:rFonts w:ascii="Times New Roman" w:hAnsi="Times New Roman" w:cs="Times New Roman"/>
        </w:rPr>
        <w:t xml:space="preserve">Rashodi su planirani u ukupnom iznosu </w:t>
      </w:r>
      <w:r w:rsidR="00CA7832">
        <w:rPr>
          <w:rFonts w:ascii="Times New Roman" w:hAnsi="Times New Roman" w:cs="Times New Roman"/>
        </w:rPr>
        <w:t>2.</w:t>
      </w:r>
      <w:r w:rsidR="00D008B8">
        <w:rPr>
          <w:rFonts w:ascii="Times New Roman" w:hAnsi="Times New Roman" w:cs="Times New Roman"/>
        </w:rPr>
        <w:t>772.917,74 EUR</w:t>
      </w:r>
      <w:r>
        <w:rPr>
          <w:rFonts w:ascii="Times New Roman" w:hAnsi="Times New Roman" w:cs="Times New Roman"/>
        </w:rPr>
        <w:t xml:space="preserve">, od čega se na rashode poslovanja odnosi </w:t>
      </w:r>
      <w:r w:rsidR="00CA7832">
        <w:rPr>
          <w:rFonts w:ascii="Times New Roman" w:hAnsi="Times New Roman" w:cs="Times New Roman"/>
        </w:rPr>
        <w:t>1.</w:t>
      </w:r>
      <w:r w:rsidR="00D008B8">
        <w:rPr>
          <w:rFonts w:ascii="Times New Roman" w:hAnsi="Times New Roman" w:cs="Times New Roman"/>
        </w:rPr>
        <w:t>329.182,04</w:t>
      </w:r>
      <w:r w:rsidR="00CA7832">
        <w:rPr>
          <w:rFonts w:ascii="Times New Roman" w:hAnsi="Times New Roman" w:cs="Times New Roman"/>
        </w:rPr>
        <w:t xml:space="preserve"> </w:t>
      </w:r>
      <w:r>
        <w:rPr>
          <w:rFonts w:ascii="Times New Roman" w:hAnsi="Times New Roman" w:cs="Times New Roman"/>
        </w:rPr>
        <w:t>EUR, na rashode za nabavu nefinancijske imovine (investicije i ulaganja)</w:t>
      </w:r>
      <w:r w:rsidR="00CA7832">
        <w:rPr>
          <w:rFonts w:ascii="Times New Roman" w:hAnsi="Times New Roman" w:cs="Times New Roman"/>
        </w:rPr>
        <w:t xml:space="preserve"> </w:t>
      </w:r>
      <w:r w:rsidR="00D008B8">
        <w:rPr>
          <w:rFonts w:ascii="Times New Roman" w:hAnsi="Times New Roman" w:cs="Times New Roman"/>
        </w:rPr>
        <w:t>1.443.735,70</w:t>
      </w:r>
      <w:r w:rsidR="00CA7832">
        <w:rPr>
          <w:rFonts w:ascii="Times New Roman" w:hAnsi="Times New Roman" w:cs="Times New Roman"/>
        </w:rPr>
        <w:t xml:space="preserve"> </w:t>
      </w:r>
      <w:r>
        <w:rPr>
          <w:rFonts w:ascii="Times New Roman" w:hAnsi="Times New Roman" w:cs="Times New Roman"/>
        </w:rPr>
        <w:t>EUR.</w:t>
      </w:r>
    </w:p>
    <w:p w14:paraId="39037DBD" w14:textId="77777777" w:rsidR="00923246" w:rsidRDefault="00923246" w:rsidP="00923246">
      <w:pPr>
        <w:pStyle w:val="Bezproreda"/>
        <w:ind w:firstLine="708"/>
        <w:jc w:val="both"/>
        <w:rPr>
          <w:rFonts w:ascii="Times New Roman" w:hAnsi="Times New Roman" w:cs="Times New Roman"/>
        </w:rPr>
      </w:pPr>
    </w:p>
    <w:p w14:paraId="55FB93ED" w14:textId="17B8D163" w:rsidR="00923246" w:rsidRDefault="00923246" w:rsidP="00923246">
      <w:pPr>
        <w:ind w:firstLine="708"/>
        <w:jc w:val="both"/>
        <w:rPr>
          <w:rFonts w:ascii="Times New Roman" w:hAnsi="Times New Roman" w:cs="Times New Roman"/>
        </w:rPr>
      </w:pPr>
      <w:r>
        <w:rPr>
          <w:rFonts w:ascii="Times New Roman" w:hAnsi="Times New Roman" w:cs="Times New Roman"/>
          <w:b/>
          <w:bCs/>
          <w:u w:val="single"/>
        </w:rPr>
        <w:t>Rashodi za zaposlene – skupina 31</w:t>
      </w:r>
      <w:r>
        <w:rPr>
          <w:rFonts w:ascii="Times New Roman" w:hAnsi="Times New Roman" w:cs="Times New Roman"/>
        </w:rPr>
        <w:t xml:space="preserve"> obuhvaćaju rashode za zaposlene u općinskoj upravi</w:t>
      </w:r>
      <w:r w:rsidR="00CA7832">
        <w:rPr>
          <w:rFonts w:ascii="Times New Roman" w:hAnsi="Times New Roman" w:cs="Times New Roman"/>
        </w:rPr>
        <w:t xml:space="preserve"> i</w:t>
      </w:r>
      <w:r>
        <w:rPr>
          <w:rFonts w:ascii="Times New Roman" w:hAnsi="Times New Roman" w:cs="Times New Roman"/>
        </w:rPr>
        <w:t xml:space="preserve"> te plaće za zaposlene iz programa javnih radova (HZZ) </w:t>
      </w:r>
    </w:p>
    <w:p w14:paraId="2F66C3E4" w14:textId="77777777" w:rsidR="00923246" w:rsidRDefault="00923246" w:rsidP="00923246">
      <w:pPr>
        <w:ind w:firstLine="708"/>
        <w:jc w:val="both"/>
        <w:rPr>
          <w:rFonts w:ascii="Times New Roman" w:hAnsi="Times New Roman" w:cs="Times New Roman"/>
        </w:rPr>
      </w:pPr>
      <w:r>
        <w:rPr>
          <w:rFonts w:ascii="Times New Roman" w:hAnsi="Times New Roman" w:cs="Times New Roman"/>
          <w:b/>
          <w:bCs/>
          <w:u w:val="single"/>
        </w:rPr>
        <w:t>Skupina rashoda 32 - materijalni rashodi</w:t>
      </w:r>
      <w:r>
        <w:rPr>
          <w:rFonts w:ascii="Times New Roman" w:hAnsi="Times New Roman" w:cs="Times New Roman"/>
        </w:rPr>
        <w:t xml:space="preserve"> obuhvaća rashode za  materijal i usluge, a odnose na materijal i usluge za funkcioniranje djelatnosti predstavničkog i izvršnog tijela, jedinstvenog upravnog odjela, komunalnih djelatnosti, održavanje postojeće infrastrukture, javnu rasvjetu i sl.</w:t>
      </w:r>
    </w:p>
    <w:p w14:paraId="1475BEAC" w14:textId="77777777" w:rsidR="00923246" w:rsidRDefault="00923246" w:rsidP="00923246">
      <w:pPr>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u w:val="single"/>
        </w:rPr>
        <w:t>Financijski rashodi - skupina 34</w:t>
      </w:r>
      <w:r>
        <w:rPr>
          <w:rFonts w:ascii="Times New Roman" w:hAnsi="Times New Roman" w:cs="Times New Roman"/>
        </w:rPr>
        <w:t xml:space="preserve"> odnose se na troškove platnog prometa, rashoda za kamate i ostalih financijskih rashoda.</w:t>
      </w:r>
    </w:p>
    <w:p w14:paraId="042092D9" w14:textId="77777777" w:rsidR="00923246" w:rsidRDefault="00923246" w:rsidP="00923246">
      <w:pPr>
        <w:ind w:firstLine="708"/>
        <w:jc w:val="both"/>
        <w:rPr>
          <w:rFonts w:ascii="Times New Roman" w:hAnsi="Times New Roman" w:cs="Times New Roman"/>
        </w:rPr>
      </w:pPr>
      <w:r>
        <w:rPr>
          <w:rFonts w:ascii="Times New Roman" w:hAnsi="Times New Roman" w:cs="Times New Roman"/>
          <w:b/>
          <w:bCs/>
          <w:u w:val="single"/>
        </w:rPr>
        <w:t>Naknade građanima i kućanstvima  – skupina 37</w:t>
      </w:r>
      <w:r>
        <w:rPr>
          <w:rFonts w:ascii="Times New Roman" w:hAnsi="Times New Roman" w:cs="Times New Roman"/>
        </w:rPr>
        <w:t xml:space="preserve"> u najvećoj mjeri se odnose na socijalnu skrb, na pomoći socijalno ugroženom stanovništvu, jednokratne pomoći rodiljama, pomoći studentima, sufinanciranje prijevoza učenika srednjih škola, jednokratne pomoći roditeljima djece koja pohađaju vrtić, sufinanciranje cijene pohađanja dječje igraonice i sl. </w:t>
      </w:r>
    </w:p>
    <w:p w14:paraId="70AE3172" w14:textId="77777777" w:rsidR="00923246" w:rsidRDefault="00923246" w:rsidP="00923246">
      <w:pPr>
        <w:ind w:firstLine="708"/>
        <w:jc w:val="both"/>
        <w:rPr>
          <w:rFonts w:ascii="Times New Roman" w:hAnsi="Times New Roman" w:cs="Times New Roman"/>
        </w:rPr>
      </w:pPr>
      <w:r>
        <w:rPr>
          <w:rFonts w:ascii="Times New Roman" w:hAnsi="Times New Roman" w:cs="Times New Roman"/>
          <w:b/>
          <w:bCs/>
          <w:u w:val="single"/>
        </w:rPr>
        <w:t>Ostali rashodi - skupina 38</w:t>
      </w:r>
      <w:r>
        <w:rPr>
          <w:rFonts w:ascii="Times New Roman" w:hAnsi="Times New Roman" w:cs="Times New Roman"/>
        </w:rPr>
        <w:t xml:space="preserve">  čine tekuće donacije udrugama građana,  tekuće donacije sportskim, kulturnim, vatrogasnim i ostalim udrugama, kapitalne donacije građanima i kućanstvima.</w:t>
      </w:r>
    </w:p>
    <w:p w14:paraId="65ABDF78" w14:textId="77777777" w:rsidR="00923246" w:rsidRDefault="00923246" w:rsidP="00923246">
      <w:pPr>
        <w:ind w:firstLine="708"/>
        <w:jc w:val="both"/>
        <w:rPr>
          <w:rFonts w:ascii="Times New Roman" w:hAnsi="Times New Roman" w:cs="Times New Roman"/>
        </w:rPr>
      </w:pPr>
      <w:r>
        <w:rPr>
          <w:rFonts w:ascii="Times New Roman" w:hAnsi="Times New Roman" w:cs="Times New Roman"/>
          <w:b/>
          <w:bCs/>
          <w:u w:val="single"/>
        </w:rPr>
        <w:t xml:space="preserve">Rashodi za nabavu </w:t>
      </w:r>
      <w:proofErr w:type="spellStart"/>
      <w:r>
        <w:rPr>
          <w:rFonts w:ascii="Times New Roman" w:hAnsi="Times New Roman" w:cs="Times New Roman"/>
          <w:b/>
          <w:bCs/>
          <w:u w:val="single"/>
        </w:rPr>
        <w:t>neproizvedene</w:t>
      </w:r>
      <w:proofErr w:type="spellEnd"/>
      <w:r>
        <w:rPr>
          <w:rFonts w:ascii="Times New Roman" w:hAnsi="Times New Roman" w:cs="Times New Roman"/>
          <w:b/>
          <w:bCs/>
          <w:u w:val="single"/>
        </w:rPr>
        <w:t xml:space="preserve"> imovine - skupina</w:t>
      </w:r>
      <w:r>
        <w:rPr>
          <w:rFonts w:ascii="Times New Roman" w:hAnsi="Times New Roman" w:cs="Times New Roman"/>
          <w:u w:val="single"/>
        </w:rPr>
        <w:t xml:space="preserve"> 41</w:t>
      </w:r>
      <w:r>
        <w:rPr>
          <w:rFonts w:ascii="Times New Roman" w:hAnsi="Times New Roman" w:cs="Times New Roman"/>
        </w:rPr>
        <w:t xml:space="preserve"> odnose se na  nabavu materijalne imovine (zemljište) i nematerijalne imovine ( licence za softverske programe).</w:t>
      </w:r>
    </w:p>
    <w:p w14:paraId="0DA8DE95" w14:textId="77777777" w:rsidR="00923246" w:rsidRDefault="00923246" w:rsidP="00923246">
      <w:pPr>
        <w:ind w:firstLine="708"/>
        <w:jc w:val="both"/>
        <w:rPr>
          <w:rFonts w:ascii="Times New Roman" w:hAnsi="Times New Roman" w:cs="Times New Roman"/>
        </w:rPr>
      </w:pPr>
      <w:r>
        <w:rPr>
          <w:rFonts w:ascii="Times New Roman" w:hAnsi="Times New Roman" w:cs="Times New Roman"/>
          <w:b/>
          <w:bCs/>
          <w:u w:val="single"/>
        </w:rPr>
        <w:t>Rashodi za nabavu proizvedene dugotrajne imovine - skupina 42</w:t>
      </w:r>
      <w:r>
        <w:rPr>
          <w:rFonts w:ascii="Times New Roman" w:hAnsi="Times New Roman" w:cs="Times New Roman"/>
        </w:rPr>
        <w:t xml:space="preserve"> odnose se na  nabavu opreme za održavanje javnih površina, uređenje pješačkih staza, izgradnju i uređenje prometnica, uređenje zgrada u vlasništvu općine, mrtvačnica i slično.</w:t>
      </w:r>
    </w:p>
    <w:p w14:paraId="226FA165" w14:textId="77777777" w:rsidR="00923246" w:rsidRDefault="00923246" w:rsidP="00923246">
      <w:pPr>
        <w:ind w:firstLine="708"/>
        <w:jc w:val="both"/>
        <w:rPr>
          <w:rFonts w:ascii="Times New Roman" w:hAnsi="Times New Roman" w:cs="Times New Roman"/>
        </w:rPr>
      </w:pPr>
      <w:r>
        <w:rPr>
          <w:rFonts w:ascii="Times New Roman" w:hAnsi="Times New Roman" w:cs="Times New Roman"/>
          <w:b/>
          <w:bCs/>
          <w:u w:val="single"/>
        </w:rPr>
        <w:lastRenderedPageBreak/>
        <w:t>Rashodi za dodatna ulaganja na nefinancijsku imovinu</w:t>
      </w:r>
      <w:r>
        <w:rPr>
          <w:rFonts w:ascii="Times New Roman" w:hAnsi="Times New Roman" w:cs="Times New Roman"/>
          <w:b/>
          <w:bCs/>
        </w:rPr>
        <w:t xml:space="preserve"> - skupina 45 </w:t>
      </w:r>
      <w:r>
        <w:rPr>
          <w:rFonts w:ascii="Times New Roman" w:hAnsi="Times New Roman" w:cs="Times New Roman"/>
        </w:rPr>
        <w:t>- odnose se na dodatna ulaganja u objekte u vlasništvu općine.</w:t>
      </w:r>
    </w:p>
    <w:p w14:paraId="2F8F5A10" w14:textId="77777777" w:rsidR="00923246" w:rsidRDefault="00923246" w:rsidP="00923246">
      <w:pPr>
        <w:ind w:firstLine="708"/>
        <w:jc w:val="both"/>
        <w:rPr>
          <w:rFonts w:ascii="Times New Roman" w:hAnsi="Times New Roman" w:cs="Times New Roman"/>
          <w:b/>
          <w:u w:val="single"/>
        </w:rPr>
      </w:pPr>
    </w:p>
    <w:p w14:paraId="297EDE66" w14:textId="77777777" w:rsidR="00923246" w:rsidRDefault="00923246" w:rsidP="00923246">
      <w:pPr>
        <w:ind w:firstLine="708"/>
        <w:jc w:val="both"/>
        <w:rPr>
          <w:rFonts w:ascii="Times New Roman" w:hAnsi="Times New Roman" w:cs="Times New Roman"/>
          <w:b/>
          <w:u w:val="single"/>
        </w:rPr>
      </w:pPr>
      <w:r>
        <w:rPr>
          <w:rFonts w:ascii="Times New Roman" w:hAnsi="Times New Roman" w:cs="Times New Roman"/>
          <w:b/>
          <w:u w:val="single"/>
        </w:rPr>
        <w:t>PRENESENI VIŠAK / MANJAK</w:t>
      </w:r>
    </w:p>
    <w:p w14:paraId="0326A695" w14:textId="2125820E" w:rsidR="00923246" w:rsidRDefault="00923246" w:rsidP="00923246">
      <w:pPr>
        <w:jc w:val="both"/>
        <w:rPr>
          <w:rFonts w:ascii="Times New Roman" w:hAnsi="Times New Roman" w:cs="Times New Roman"/>
        </w:rPr>
      </w:pPr>
      <w:r>
        <w:rPr>
          <w:rFonts w:ascii="Times New Roman" w:hAnsi="Times New Roman" w:cs="Times New Roman"/>
        </w:rPr>
        <w:t xml:space="preserve">Planirani preneseni višak </w:t>
      </w:r>
      <w:r w:rsidR="00CA7832">
        <w:rPr>
          <w:rFonts w:ascii="Times New Roman" w:hAnsi="Times New Roman" w:cs="Times New Roman"/>
        </w:rPr>
        <w:t xml:space="preserve">625.204,86 EUR </w:t>
      </w:r>
      <w:r>
        <w:rPr>
          <w:rFonts w:ascii="Times New Roman" w:hAnsi="Times New Roman" w:cs="Times New Roman"/>
        </w:rPr>
        <w:t xml:space="preserve">odnosi </w:t>
      </w:r>
      <w:r w:rsidR="00CA7832">
        <w:rPr>
          <w:rFonts w:ascii="Times New Roman" w:hAnsi="Times New Roman" w:cs="Times New Roman"/>
        </w:rPr>
        <w:t xml:space="preserve">se </w:t>
      </w:r>
      <w:r>
        <w:rPr>
          <w:rFonts w:ascii="Times New Roman" w:hAnsi="Times New Roman" w:cs="Times New Roman"/>
        </w:rPr>
        <w:t>na višak od općih prihoda i primitaka, te od prihoda po posebnim propisima.</w:t>
      </w:r>
    </w:p>
    <w:p w14:paraId="7CD14617" w14:textId="77777777" w:rsidR="00923246" w:rsidRDefault="00923246" w:rsidP="00923246">
      <w:pPr>
        <w:ind w:firstLine="708"/>
        <w:jc w:val="both"/>
        <w:rPr>
          <w:rFonts w:ascii="Times New Roman" w:hAnsi="Times New Roman" w:cs="Times New Roman"/>
        </w:rPr>
      </w:pPr>
      <w:r>
        <w:rPr>
          <w:rFonts w:ascii="Times New Roman" w:hAnsi="Times New Roman" w:cs="Times New Roman"/>
        </w:rPr>
        <w:t>Nakon planiranog prijenosa viška prihoda, proračun je uravnotežen.</w:t>
      </w:r>
    </w:p>
    <w:p w14:paraId="037AE7C2" w14:textId="77777777" w:rsidR="00923246" w:rsidRDefault="00923246" w:rsidP="00923246"/>
    <w:p w14:paraId="1D19AA36" w14:textId="77777777" w:rsidR="00923246" w:rsidRPr="0045489A" w:rsidRDefault="00923246" w:rsidP="00923246">
      <w:pPr>
        <w:jc w:val="center"/>
        <w:rPr>
          <w:rFonts w:ascii="Times New Roman" w:hAnsi="Times New Roman" w:cs="Times New Roman"/>
          <w:b/>
          <w:iCs/>
          <w:u w:val="single"/>
        </w:rPr>
      </w:pPr>
      <w:r w:rsidRPr="0045489A">
        <w:rPr>
          <w:rFonts w:ascii="Times New Roman" w:hAnsi="Times New Roman" w:cs="Times New Roman"/>
          <w:b/>
          <w:iCs/>
          <w:u w:val="single"/>
        </w:rPr>
        <w:t xml:space="preserve">OBRAZLOŽENJE </w:t>
      </w:r>
    </w:p>
    <w:p w14:paraId="7CA39DF3" w14:textId="2DC0DBEE" w:rsidR="00923246" w:rsidRPr="0045489A" w:rsidRDefault="00923246" w:rsidP="00923246">
      <w:pPr>
        <w:jc w:val="center"/>
        <w:rPr>
          <w:rFonts w:ascii="Times New Roman" w:hAnsi="Times New Roman" w:cs="Times New Roman"/>
          <w:b/>
          <w:iCs/>
          <w:u w:val="single"/>
        </w:rPr>
      </w:pPr>
      <w:r w:rsidRPr="0045489A">
        <w:rPr>
          <w:rFonts w:ascii="Times New Roman" w:hAnsi="Times New Roman" w:cs="Times New Roman"/>
          <w:b/>
          <w:iCs/>
          <w:u w:val="single"/>
        </w:rPr>
        <w:t xml:space="preserve">I. IZMJENA I DOPUNA PRORAČUNA OPĆINE </w:t>
      </w:r>
      <w:r>
        <w:rPr>
          <w:rFonts w:ascii="Times New Roman" w:hAnsi="Times New Roman" w:cs="Times New Roman"/>
          <w:b/>
          <w:iCs/>
          <w:u w:val="single"/>
        </w:rPr>
        <w:t>ČAGLIN</w:t>
      </w:r>
      <w:r w:rsidRPr="0045489A">
        <w:rPr>
          <w:rFonts w:ascii="Times New Roman" w:hAnsi="Times New Roman" w:cs="Times New Roman"/>
          <w:b/>
          <w:iCs/>
          <w:u w:val="single"/>
        </w:rPr>
        <w:t xml:space="preserve"> ZA 202</w:t>
      </w:r>
      <w:r w:rsidR="00C12355">
        <w:rPr>
          <w:rFonts w:ascii="Times New Roman" w:hAnsi="Times New Roman" w:cs="Times New Roman"/>
          <w:b/>
          <w:iCs/>
          <w:u w:val="single"/>
        </w:rPr>
        <w:t>5</w:t>
      </w:r>
      <w:r w:rsidRPr="0045489A">
        <w:rPr>
          <w:rFonts w:ascii="Times New Roman" w:hAnsi="Times New Roman" w:cs="Times New Roman"/>
          <w:b/>
          <w:iCs/>
          <w:u w:val="single"/>
        </w:rPr>
        <w:t xml:space="preserve">. GODINU </w:t>
      </w:r>
    </w:p>
    <w:p w14:paraId="2BEF664B" w14:textId="77777777" w:rsidR="00923246" w:rsidRPr="00E454BD" w:rsidRDefault="00923246" w:rsidP="00923246">
      <w:pPr>
        <w:jc w:val="center"/>
        <w:rPr>
          <w:rFonts w:ascii="Times New Roman" w:hAnsi="Times New Roman" w:cs="Times New Roman"/>
          <w:b/>
          <w:iCs/>
          <w:sz w:val="24"/>
          <w:szCs w:val="24"/>
          <w:u w:val="single"/>
        </w:rPr>
      </w:pPr>
      <w:r w:rsidRPr="0045489A">
        <w:rPr>
          <w:rFonts w:ascii="Times New Roman" w:hAnsi="Times New Roman" w:cs="Times New Roman"/>
          <w:b/>
          <w:iCs/>
          <w:u w:val="single"/>
        </w:rPr>
        <w:t xml:space="preserve">POSEBNI DIO </w:t>
      </w:r>
    </w:p>
    <w:p w14:paraId="1A341E32" w14:textId="77777777" w:rsidR="00923246" w:rsidRDefault="00923246" w:rsidP="00923246">
      <w:pPr>
        <w:spacing w:after="0"/>
        <w:rPr>
          <w:rFonts w:ascii="Times New Roman" w:hAnsi="Times New Roman" w:cs="Times New Roman"/>
        </w:rPr>
      </w:pPr>
    </w:p>
    <w:p w14:paraId="5C771A90" w14:textId="77777777" w:rsidR="00923246" w:rsidRDefault="00923246" w:rsidP="00923246">
      <w:pPr>
        <w:spacing w:after="0"/>
        <w:rPr>
          <w:rFonts w:ascii="Times New Roman" w:hAnsi="Times New Roman" w:cs="Times New Roman"/>
        </w:rPr>
      </w:pPr>
    </w:p>
    <w:p w14:paraId="29875778"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1002 REDOVNA DJELATNOST OPĆINSKOG VIJEĆA I UREDA NAČELNIKA</w:t>
      </w:r>
    </w:p>
    <w:p w14:paraId="74511354"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88.162,04 EUR, a sadrži slijedeće aktivnosti:</w:t>
      </w:r>
    </w:p>
    <w:p w14:paraId="17677BA2"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A100201 POSLOVANJE OPĆINSKOG VIJEĆA I  OPĆINSKOG NAČELNIKA, planirana u iznosu 63.400,00 EUR.</w:t>
      </w:r>
    </w:p>
    <w:p w14:paraId="6D7FCAD4"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A100202 FINANCIRANJE POLITIČKIH STRANAKA, planirana u iznosu 1.800,00 EUR.</w:t>
      </w:r>
    </w:p>
    <w:p w14:paraId="26B55C1B"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A100203 PROVOĐENJE IZBORA, planirana u iznosu 22.162,04 EUR.</w:t>
      </w:r>
    </w:p>
    <w:p w14:paraId="5B5C6FBB"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A100205 VIJEĆE SRPSKE NACIONALNE MANJINE, planirana u iznosu 800,00 EUR.</w:t>
      </w:r>
    </w:p>
    <w:p w14:paraId="576F6766" w14:textId="77777777" w:rsidR="00DB061B" w:rsidRDefault="00DB061B" w:rsidP="00923246">
      <w:pPr>
        <w:spacing w:after="0"/>
        <w:rPr>
          <w:rFonts w:ascii="Times New Roman" w:hAnsi="Times New Roman" w:cs="Times New Roman"/>
          <w:sz w:val="18"/>
          <w:szCs w:val="18"/>
        </w:rPr>
      </w:pPr>
    </w:p>
    <w:p w14:paraId="0503E73B"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1001 REDOVNA DJELATNOST JEDINSTVENOG UPRAVNOG ODJELA</w:t>
      </w:r>
    </w:p>
    <w:p w14:paraId="4E84C40A"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198.720,00 EUR, a sadrži slijedeće aktivnosti:</w:t>
      </w:r>
    </w:p>
    <w:p w14:paraId="40760A08"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A100101 ADMINISTRATIVNO, TEHNIČKO I STRUČNO OSOBLJE JEDINSTVENOG UPRAVNOG ODJELA, planirana u iznosu 120.500,00 EUR.</w:t>
      </w:r>
    </w:p>
    <w:p w14:paraId="3AC5C1F5"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A100102 REDOVNI TROŠKOVI POSLOVANJA JAVNE UPRAVE I ADMINISTRACIJE, planirana u iznosu 32.870,00 EUR.</w:t>
      </w:r>
    </w:p>
    <w:p w14:paraId="7D38B327"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A100107 INFORMATIČKE I DRUGE SRODNE USLUGE, planirana u iznosu 12.250,00 EUR.</w:t>
      </w:r>
    </w:p>
    <w:p w14:paraId="43B408A5"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A101504 ODVJETNIČKE, JAVNOBILJEŽNIČKE I OSTALE USLUGE VANJSKIH SURADNIKA, planirana u iznosu 19.300,00 EUR.</w:t>
      </w:r>
    </w:p>
    <w:p w14:paraId="14E2C4F8"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A101509 FINANCIJSKE USLUGE I OSTALE USLUGE NAPLATE, planirana u iznosu 4.800,00 EUR.</w:t>
      </w:r>
    </w:p>
    <w:p w14:paraId="04771DC6"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A101510 USLUGE PROMIDŽBE I INFORMIRANJA, planirana u iznosu 8.000,00 EUR.</w:t>
      </w:r>
    </w:p>
    <w:p w14:paraId="586CF0BF"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A101511 NAKNADE ŠTETE FIZIČKIM I PRAVNIM OSOBAMA, planirana u iznosu 1.000,00 EUR.</w:t>
      </w:r>
    </w:p>
    <w:p w14:paraId="0C30E39B" w14:textId="77777777" w:rsidR="00DB061B" w:rsidRDefault="00DB061B" w:rsidP="00923246">
      <w:pPr>
        <w:spacing w:after="0"/>
        <w:rPr>
          <w:rFonts w:ascii="Times New Roman" w:hAnsi="Times New Roman" w:cs="Times New Roman"/>
          <w:sz w:val="18"/>
          <w:szCs w:val="18"/>
        </w:rPr>
      </w:pPr>
    </w:p>
    <w:p w14:paraId="5689E038"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1003 PROGRAM PROSTORNOG UREĐENJA I UNAPREĐENJA STANOVANJA</w:t>
      </w:r>
    </w:p>
    <w:p w14:paraId="799F94B4"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167.900,00 EUR, a sadrži slijedeće aktivnosti:</w:t>
      </w:r>
    </w:p>
    <w:p w14:paraId="675353CD"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A100307 JAVNI RADOVI "REVITALIZACIJA JAVNIH POVRŠINA", planirana u iznosu 16.500,00 EUR.</w:t>
      </w:r>
    </w:p>
    <w:p w14:paraId="06EC79F7"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A101508 IZRADA PROJEKTNE I DRUGE  DOKUMENTACIJE, planirana u iznosu 132.300,00 EUR.</w:t>
      </w:r>
    </w:p>
    <w:p w14:paraId="6C3EA17B"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A101521 SANACIJA RUŠEVINA, planirana u iznosu 8.000,00 EUR.</w:t>
      </w:r>
    </w:p>
    <w:p w14:paraId="73E6CF76"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TEKUĆI PROJEKT T101512 MJERA ZA POTICANJE STAMBENOG PITANJA, planiran u iznosu 10.500,00 EUR.</w:t>
      </w:r>
    </w:p>
    <w:p w14:paraId="57FBE3BC"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TEKUĆI PROJEKT T101556 DIGITALNI KATASTAR GROBLJA, planiran u iznosu 600,00 EUR.</w:t>
      </w:r>
    </w:p>
    <w:p w14:paraId="7A83DF00" w14:textId="77777777" w:rsidR="00DB061B" w:rsidRDefault="00DB061B" w:rsidP="00923246">
      <w:pPr>
        <w:spacing w:after="0"/>
        <w:rPr>
          <w:rFonts w:ascii="Times New Roman" w:hAnsi="Times New Roman" w:cs="Times New Roman"/>
          <w:sz w:val="18"/>
          <w:szCs w:val="18"/>
        </w:rPr>
      </w:pPr>
    </w:p>
    <w:p w14:paraId="49CAE033"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1004 PROGRAM GRAĐENJA KOMUNALNE INFRASTRUKTURE</w:t>
      </w:r>
    </w:p>
    <w:p w14:paraId="53CDCF1D"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265.000,00 EUR, a sadrži slijedeće aktivnosti:</w:t>
      </w:r>
    </w:p>
    <w:p w14:paraId="2D8CE169"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K101506 SUFINANCIRANJE RADOVA NA ODVODNJI U ČAGLINU, planiran u iznosu 65.000,00 EUR.</w:t>
      </w:r>
    </w:p>
    <w:p w14:paraId="604A9DE1"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K101507 IZGRADNJA TRAFOSTANICE I ELEKTRIČNIH VODOVA U INDUSTRIJSKOJ ZONI, planiran u iznosu 54.000,00 EUR.</w:t>
      </w:r>
    </w:p>
    <w:p w14:paraId="3AA9F390"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K101549 REKONSTRUKCIJA CENTRA U ČAGLINU, planiran u iznosu 30.000,00 EUR.</w:t>
      </w:r>
    </w:p>
    <w:p w14:paraId="0BED63C4"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K101582 SUFINANCIRANJE VODOVODA NA PODRUČJU OPĆINE, planiran u iznosu 72.000,00 EUR.</w:t>
      </w:r>
    </w:p>
    <w:p w14:paraId="37D6C461"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lastRenderedPageBreak/>
        <w:t xml:space="preserve">   ●  KAPITALNI PROJEKT K101583 UREĐENJE NERAZVRSTANE CESTE, planiran u iznosu 9.000,00 EUR.</w:t>
      </w:r>
    </w:p>
    <w:p w14:paraId="261736CE"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K101585 IZGRADNJA JAVNE RASVJETE U NASELJIMA OPĆINE, planiran u iznosu 35.000,00 EUR.</w:t>
      </w:r>
    </w:p>
    <w:p w14:paraId="46C17DF5" w14:textId="77777777" w:rsidR="00DB061B" w:rsidRDefault="00DB061B" w:rsidP="00923246">
      <w:pPr>
        <w:spacing w:after="0"/>
        <w:rPr>
          <w:rFonts w:ascii="Times New Roman" w:hAnsi="Times New Roman" w:cs="Times New Roman"/>
          <w:sz w:val="18"/>
          <w:szCs w:val="18"/>
        </w:rPr>
      </w:pPr>
    </w:p>
    <w:p w14:paraId="73AEFC39"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1005 PROGRAM ODRŽAVANJA KOMUNALNE INFRASTRUKTURE</w:t>
      </w:r>
    </w:p>
    <w:p w14:paraId="299340FD"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236.300,00 EUR, a sadrži slijedeće aktivnosti:</w:t>
      </w:r>
    </w:p>
    <w:p w14:paraId="1B480987"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A101587 ODRŽAVANJE I KOŠNJA GROBLJA, planirana u iznosu 20.000,00 EUR.</w:t>
      </w:r>
    </w:p>
    <w:p w14:paraId="64BA26D1"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A100501 REDOVNO ODRŽAVANJE NERAZVRSTANIH CESTA, planirana u iznosu 40.900,00 EUR.</w:t>
      </w:r>
    </w:p>
    <w:p w14:paraId="675D5F68"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A100502 ZIMSKO ODRŽAVANJE NERAZVRSTANIH CESTA, planirana u iznosu 6.200,00 EUR.</w:t>
      </w:r>
    </w:p>
    <w:p w14:paraId="28F1E691"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A100503 ODRŽAVANJE JAVNIH POVRŠINA, planirana u iznosu 56.000,00 EUR.</w:t>
      </w:r>
    </w:p>
    <w:p w14:paraId="6293341B"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A100504 ODRŽAVANJE JAVNE RASVJETE, planirana u iznosu 19.000,00 EUR.</w:t>
      </w:r>
    </w:p>
    <w:p w14:paraId="567FFA73"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A101526 UREĐENJE GROBLJA U ČAGLINU, planirana u iznosu 83.000,00 EUR.</w:t>
      </w:r>
    </w:p>
    <w:p w14:paraId="5C597ABC"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A101573 PRIGODNO UKRAŠAVANJE NASELJA, planirana u iznosu 1.200,00 EUR.</w:t>
      </w:r>
    </w:p>
    <w:p w14:paraId="275CE1E5"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TEKUĆI PROJEKT T101558 SANACIJA MRTVAČNICA, planiran u iznosu 10.000,00 EUR.</w:t>
      </w:r>
    </w:p>
    <w:p w14:paraId="514692FD" w14:textId="77777777" w:rsidR="00DB061B" w:rsidRDefault="00DB061B" w:rsidP="00923246">
      <w:pPr>
        <w:spacing w:after="0"/>
        <w:rPr>
          <w:rFonts w:ascii="Times New Roman" w:hAnsi="Times New Roman" w:cs="Times New Roman"/>
          <w:sz w:val="18"/>
          <w:szCs w:val="18"/>
        </w:rPr>
      </w:pPr>
    </w:p>
    <w:p w14:paraId="5D20F789"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1006 PROGRAM JAVNIH POTREBA U ŠKOLSTVU</w:t>
      </w:r>
    </w:p>
    <w:p w14:paraId="284F0533"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594.950,00 EUR, a sadrži slijedeće aktivnosti:</w:t>
      </w:r>
    </w:p>
    <w:p w14:paraId="32280FE7"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A100605 STIPENDIJE I ŠKOLARINE ZA SREDNJOŠKOLCE, planirana u iznosu 22.000,00 EUR.</w:t>
      </w:r>
    </w:p>
    <w:p w14:paraId="3A58352F"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A100606 STIPENDIJE I ŠKOLARINE ZA STUDENTE, planirana u iznosu 15.350,00 EUR.</w:t>
      </w:r>
    </w:p>
    <w:p w14:paraId="5FC6A69E"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A101533 FINANCIRANJE REDOVNIH OSNOVNOŠKOLSKIH AKTIVNOSTI, planirana u iznosu 900,00 EUR.</w:t>
      </w:r>
    </w:p>
    <w:p w14:paraId="2CF66102"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A101534 SUFINANCIRANJE DJ. VRTIĆA I PREDŠKOLSKOG ODGOJ, planirana u iznosu 92.100,00 EUR.</w:t>
      </w:r>
    </w:p>
    <w:p w14:paraId="711BABB2"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A101535 ODRŽAVANJE ZGRADE DJEČJEG VRTIĆA, planirana u iznosu 2.000,00 EUR.</w:t>
      </w:r>
    </w:p>
    <w:p w14:paraId="2A3DCD2C"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A101536 POMOĆI ŠKOLSKIM USTANOVAMA I UČENIČKIM ZADRUGAMA, planirana u iznosu 6.800,00 EUR.</w:t>
      </w:r>
    </w:p>
    <w:p w14:paraId="40258F77"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A101537 NABAVA RADNOG  MATERIJALA OSNOVNOŠKOLCIMA, planirana u iznosu 8.000,00 EUR.</w:t>
      </w:r>
    </w:p>
    <w:p w14:paraId="4B92E5F8"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K101103 IZGRADNJA I OPREMANJE DJEČJEG VRTIĆA, planiran u iznosu 40.300,00 EUR.</w:t>
      </w:r>
    </w:p>
    <w:p w14:paraId="30B53709"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K101584 DOGRADNJA DJEČJEG VRTIĆA U ČAGLINU, planiran u iznosu 399.000,00 EUR.</w:t>
      </w:r>
    </w:p>
    <w:p w14:paraId="1B05217A"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TEKUĆI PROJEKT T101559 REŽIJSKI TROŠKOVI ZA ŠKOLSKO ŠPORTSKU DVORANU, planiran u iznosu 4.900,00 EUR.</w:t>
      </w:r>
    </w:p>
    <w:p w14:paraId="2FF2862F"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TEKUĆI PROJEKT T101560 REŽIJSKI TROŠKOVI ZA DJEČIJI VRTIĆ U ČAGLINU, planiran u iznosu 3.600,00 EUR.</w:t>
      </w:r>
    </w:p>
    <w:p w14:paraId="11E2C973" w14:textId="77777777" w:rsidR="00DB061B" w:rsidRDefault="00DB061B" w:rsidP="00923246">
      <w:pPr>
        <w:spacing w:after="0"/>
        <w:rPr>
          <w:rFonts w:ascii="Times New Roman" w:hAnsi="Times New Roman" w:cs="Times New Roman"/>
          <w:sz w:val="18"/>
          <w:szCs w:val="18"/>
        </w:rPr>
      </w:pPr>
    </w:p>
    <w:p w14:paraId="58A2BF3D"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1007 PROGRAM JAVNIH POTREBA U KULTURI I RELIGIJI</w:t>
      </w:r>
    </w:p>
    <w:p w14:paraId="777A584C"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57.760,00 EUR, a sadrži slijedeće aktivnosti:</w:t>
      </w:r>
    </w:p>
    <w:p w14:paraId="585733A0"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A100701 SUFINANCIRANJE OBNOVE I UREĐENJA KULTURNIH I SAKRALNIH OBJEKATA, planirana u iznosu 4.000,00 EUR.</w:t>
      </w:r>
    </w:p>
    <w:p w14:paraId="5A968389"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A100703 SUFINANCIRANJE UDRUGA KULTURNOG ZNAČAJA, planirana u iznosu 18.000,00 EUR.</w:t>
      </w:r>
    </w:p>
    <w:p w14:paraId="6B511382"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A100704 SUFINANCIRANJE MANIFESTACIJA KULTURNOG ZNAČAJA, planirana u iznosu 27.460,00 EUR.</w:t>
      </w:r>
    </w:p>
    <w:p w14:paraId="404D9E62"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A100901 SUFINANCIRANJE VJERSKIH ZAJEDNICA, planirana u iznosu 8.300,00 EUR.</w:t>
      </w:r>
    </w:p>
    <w:p w14:paraId="35E0A12C" w14:textId="77777777" w:rsidR="00DB061B" w:rsidRDefault="00DB061B" w:rsidP="00923246">
      <w:pPr>
        <w:spacing w:after="0"/>
        <w:rPr>
          <w:rFonts w:ascii="Times New Roman" w:hAnsi="Times New Roman" w:cs="Times New Roman"/>
          <w:sz w:val="18"/>
          <w:szCs w:val="18"/>
        </w:rPr>
      </w:pPr>
    </w:p>
    <w:p w14:paraId="182F5B77"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1008 PROGRAM JAVNIH POTREBA U SPORTU</w:t>
      </w:r>
    </w:p>
    <w:p w14:paraId="55990EC1"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165.200,00 EUR, a sadrži slijedeće aktivnosti:</w:t>
      </w:r>
    </w:p>
    <w:p w14:paraId="52AAF67C"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K101595 UREĐENJE SPORTSKOG IGRALIŠTA-ČAGLIN, planiran u iznosu 95.000,00 EUR.</w:t>
      </w:r>
    </w:p>
    <w:p w14:paraId="30F939EC"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A101529 SANACIJA ŠPORTSKE DVORANE, planirana u iznosu 400,00 EUR.</w:t>
      </w:r>
    </w:p>
    <w:p w14:paraId="1E656BA3"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A101539 POTICANJE SPORTSKO - REKREATIVNIH AKTIVNOSTI, planirana u iznosu 7.800,00 EUR.</w:t>
      </w:r>
    </w:p>
    <w:p w14:paraId="3B6101A6"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A101540 SUFINANCIRANJE UDRUGA SPORTSKOG ZNAČAJA, planirana u iznosu 30.000,00 EUR.</w:t>
      </w:r>
    </w:p>
    <w:p w14:paraId="0A025DE1"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K101564 DJEČJA I SPORTSKA IGRALIŠTA, planiran u iznosu 32.000,00 EUR.</w:t>
      </w:r>
    </w:p>
    <w:p w14:paraId="5E631C1D" w14:textId="77777777" w:rsidR="00DB061B" w:rsidRDefault="00DB061B" w:rsidP="00923246">
      <w:pPr>
        <w:spacing w:after="0"/>
        <w:rPr>
          <w:rFonts w:ascii="Times New Roman" w:hAnsi="Times New Roman" w:cs="Times New Roman"/>
          <w:sz w:val="18"/>
          <w:szCs w:val="18"/>
        </w:rPr>
      </w:pPr>
    </w:p>
    <w:p w14:paraId="2BC73D94"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1010 PROGRAM PROTUPOŽARNE I CIVILNE ZAŠTITE</w:t>
      </w:r>
    </w:p>
    <w:p w14:paraId="23F240E6"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105.900,00 EUR, a sadrži slijedeće aktivnosti:</w:t>
      </w:r>
    </w:p>
    <w:p w14:paraId="7B3C6237"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A101590 IZGRADNJA VATROGASNOG DOMA ČAGLIN, planirana u iznosu 30.000,00 EUR.</w:t>
      </w:r>
    </w:p>
    <w:p w14:paraId="0E0A3184"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A101524 DOGRADNJA  VATROGASNOG SPREMIŠTA U DJ. RIJECI, planirana u iznosu 20.000,00 EUR.</w:t>
      </w:r>
    </w:p>
    <w:p w14:paraId="3EA4BE4B"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A101541 SUFINANCIRANJE VATROGASNE ZAJEDNICE I JAVNO VATROGASNE POSTROJBE, planirana u iznosu 49.100,00 EUR.</w:t>
      </w:r>
    </w:p>
    <w:p w14:paraId="191018B3"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A101542 SUSTAV CIVILNE ZAŠTITE I HGSS, planirana u iznosu 6.800,00 EUR.</w:t>
      </w:r>
    </w:p>
    <w:p w14:paraId="4FF3D2EE" w14:textId="77777777" w:rsidR="00DB061B" w:rsidRDefault="00DB061B" w:rsidP="00923246">
      <w:pPr>
        <w:spacing w:after="0"/>
        <w:rPr>
          <w:rFonts w:ascii="Times New Roman" w:hAnsi="Times New Roman" w:cs="Times New Roman"/>
          <w:sz w:val="18"/>
          <w:szCs w:val="18"/>
        </w:rPr>
      </w:pPr>
    </w:p>
    <w:p w14:paraId="242C4445"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1012 PROGRAM SOCIJALNE SKRBI I ZDRAVSTVA</w:t>
      </w:r>
    </w:p>
    <w:p w14:paraId="54C3916D"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19.140,00 EUR, a sadrži slijedeće aktivnosti:</w:t>
      </w:r>
    </w:p>
    <w:p w14:paraId="6831A785"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A101203 HUMANITARNA DJELATNOST CRVENOG KRIŽA, planirana u iznosu 2.040,00 EUR.</w:t>
      </w:r>
    </w:p>
    <w:p w14:paraId="697317D5"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A101543 SUFINANCIRANJE SAHRANA ZA SOCIJALNO UGROŽENE, planirana u iznosu 700,00 EUR.</w:t>
      </w:r>
    </w:p>
    <w:p w14:paraId="6E17A54F"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A101544 JEDNOKRATNE NOVČANE POMOĆI OBITELJIMA I KUĆANSTVIMA, planirana u iznosu 8.100,00 EUR.</w:t>
      </w:r>
    </w:p>
    <w:p w14:paraId="224F66C5"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A101545 NAKNADA ZA NOVOROĐENČAD, planirana u iznosu 6.700,00 EUR.</w:t>
      </w:r>
    </w:p>
    <w:p w14:paraId="68774C09"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A101547 SUFINANCIRANJE PRIJEVOZA UMIROVLJENIKA, planirana u iznosu 1.600,00 EUR.</w:t>
      </w:r>
    </w:p>
    <w:p w14:paraId="58A90A4C" w14:textId="77777777" w:rsidR="00DB061B" w:rsidRDefault="00DB061B" w:rsidP="00923246">
      <w:pPr>
        <w:spacing w:after="0"/>
        <w:rPr>
          <w:rFonts w:ascii="Times New Roman" w:hAnsi="Times New Roman" w:cs="Times New Roman"/>
          <w:sz w:val="18"/>
          <w:szCs w:val="18"/>
        </w:rPr>
      </w:pPr>
    </w:p>
    <w:p w14:paraId="7C2F4359"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lastRenderedPageBreak/>
        <w:t>PROGRAM: 1013 PROGRAM POTICANJA RAZVOJA POLJOPRIVREDE I GOSPODARSTVA</w:t>
      </w:r>
    </w:p>
    <w:p w14:paraId="3C62D10A"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50.300,00 EUR, a sadrži slijedeće aktivnosti:</w:t>
      </w:r>
    </w:p>
    <w:p w14:paraId="5AAE2150"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A101103 RURALNI RAZVOJ OPĆINE - LAG POSAVINA, planirana u iznosu 2.600,00 EUR.</w:t>
      </w:r>
    </w:p>
    <w:p w14:paraId="6FB46914"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A101302 SUBVENCIJE POLJOPRIVREDNICIMA, planirana u iznosu 24.700,00 EUR.</w:t>
      </w:r>
    </w:p>
    <w:p w14:paraId="0887544C"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A101532 SANACIJA POLJSKIH PUTEVA, planirana u iznosu 23.000,00 EUR.</w:t>
      </w:r>
    </w:p>
    <w:p w14:paraId="50598BD1" w14:textId="77777777" w:rsidR="00DB061B" w:rsidRDefault="00DB061B" w:rsidP="00923246">
      <w:pPr>
        <w:spacing w:after="0"/>
        <w:rPr>
          <w:rFonts w:ascii="Times New Roman" w:hAnsi="Times New Roman" w:cs="Times New Roman"/>
          <w:sz w:val="18"/>
          <w:szCs w:val="18"/>
        </w:rPr>
      </w:pPr>
    </w:p>
    <w:p w14:paraId="6DD00688"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1014 RAZVOJ OPĆINE ČAGLIN - PROSTORNO PLANSKA DOKUMENTACIJA I STRATEŠKI DOKUMENTI</w:t>
      </w:r>
    </w:p>
    <w:p w14:paraId="7EFC947E"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26.000,00 EUR, a sadrži slijedeće aktivnosti:</w:t>
      </w:r>
    </w:p>
    <w:p w14:paraId="4BBE2E30"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K101593 PROSTORNI PLAN OPĆINE ČAGLIN, planiran u iznosu 26.000,00 EUR.</w:t>
      </w:r>
    </w:p>
    <w:p w14:paraId="1BA8C538" w14:textId="77777777" w:rsidR="00DB061B" w:rsidRDefault="00DB061B" w:rsidP="00923246">
      <w:pPr>
        <w:spacing w:after="0"/>
        <w:rPr>
          <w:rFonts w:ascii="Times New Roman" w:hAnsi="Times New Roman" w:cs="Times New Roman"/>
          <w:sz w:val="18"/>
          <w:szCs w:val="18"/>
        </w:rPr>
      </w:pPr>
    </w:p>
    <w:p w14:paraId="62720C95"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1015 PROGRAM POTICANJA RAZVOJA TURIZMA</w:t>
      </w:r>
    </w:p>
    <w:p w14:paraId="277B224E"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389.000,00 EUR, a sadrži slijedeće aktivnosti:</w:t>
      </w:r>
    </w:p>
    <w:p w14:paraId="78671163"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A101501 SOVSKO JEZERO TURISTIČKA DESTINANCIJA PRIRODNE BAŠTINE, planirana u iznosu 388.000,00 EUR.</w:t>
      </w:r>
    </w:p>
    <w:p w14:paraId="66A98C24"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A101563 SUBVENCIJE U TURIZMU -SMJEŠTAJNI KAPACITETI, planirana u iznosu 1.000,00 EUR.</w:t>
      </w:r>
    </w:p>
    <w:p w14:paraId="6387C3A2" w14:textId="77777777" w:rsidR="00DB061B" w:rsidRDefault="00DB061B" w:rsidP="00923246">
      <w:pPr>
        <w:spacing w:after="0"/>
        <w:rPr>
          <w:rFonts w:ascii="Times New Roman" w:hAnsi="Times New Roman" w:cs="Times New Roman"/>
          <w:sz w:val="18"/>
          <w:szCs w:val="18"/>
        </w:rPr>
      </w:pPr>
    </w:p>
    <w:p w14:paraId="51E91B57"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1016 PROGRAM ZAŠTITE OKOLIŠA I GOSPODARENJE OTPADOM</w:t>
      </w:r>
    </w:p>
    <w:p w14:paraId="5B997526"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37.200,00 EUR, a sadrži slijedeće aktivnosti:</w:t>
      </w:r>
    </w:p>
    <w:p w14:paraId="37EB335E"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A101588 ZAŠTITA OD DIVLJAČI, planirana u iznosu 3.000,00 EUR.</w:t>
      </w:r>
    </w:p>
    <w:p w14:paraId="0A6BF4BE"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A100303 DERATIZACIJA, planirana u iznosu 14.600,00 EUR.</w:t>
      </w:r>
    </w:p>
    <w:p w14:paraId="064292C3"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A101514 ODVOZ OTPADA, planirana u iznosu 9.300,00 EUR.</w:t>
      </w:r>
    </w:p>
    <w:p w14:paraId="32E59685"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A101516 ZBRINJAVANJE NAPUŠTENIH ŽIVOTINJA, planirana u iznosu 4.000,00 EUR.</w:t>
      </w:r>
    </w:p>
    <w:p w14:paraId="2F598FFF"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A101567 SUFINANCIRANJE RADA RECIKLAŽNIH DVORIŠTA, planirana u iznosu 4.000,00 EUR.</w:t>
      </w:r>
    </w:p>
    <w:p w14:paraId="046FC84B"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A101568 ZBRINJAVANJE GRAĐEVINSKOG OTPADA -AZBEST, planirana u iznosu 300,00 EUR.</w:t>
      </w:r>
    </w:p>
    <w:p w14:paraId="3D5966B0"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A101569 IZOBRAZNO-INFORMATIVNE AKTIVNOSTI IZ PODRUČJA GOSPODARENJE OTPADOM, planirana u iznosu 2.000,00 EUR.</w:t>
      </w:r>
    </w:p>
    <w:p w14:paraId="0DE70B6B" w14:textId="77777777" w:rsidR="00DB061B" w:rsidRDefault="00DB061B" w:rsidP="00923246">
      <w:pPr>
        <w:spacing w:after="0"/>
        <w:rPr>
          <w:rFonts w:ascii="Times New Roman" w:hAnsi="Times New Roman" w:cs="Times New Roman"/>
          <w:sz w:val="18"/>
          <w:szCs w:val="18"/>
        </w:rPr>
      </w:pPr>
    </w:p>
    <w:p w14:paraId="6E8B2DE0"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PROGRAM: 1018 PROGRAM UPRAVLJANJE IMOVINOM</w:t>
      </w:r>
    </w:p>
    <w:p w14:paraId="22F978A5"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Planiran je u iznosu 371.385,70 EUR, a sadrži slijedeće aktivnosti:</w:t>
      </w:r>
    </w:p>
    <w:p w14:paraId="36992627"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K101590 DODATNA ULAGANJA MJESNI DOMOVI, planiran u iznosu 83.535,70 EUR.</w:t>
      </w:r>
    </w:p>
    <w:p w14:paraId="7E2F39D0"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K101597 ULAGANJE NA TUĐOJ IMOVINI, planiran u iznosu 167.000,00 EUR.</w:t>
      </w:r>
    </w:p>
    <w:p w14:paraId="0BF7240D"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A100105 ODRŽAVANJE NEKRETNINA (ZGRADA, ZEMLJIŠTA, STANOVA…) U VLASNIŠTVU OPĆINE, planirana u iznosu 20.300,00 EUR.</w:t>
      </w:r>
    </w:p>
    <w:p w14:paraId="5602A1A9"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A100106 ODRŽAVANJE VOZNOG PARKA, planirana u iznosu 9.450,00 EUR.</w:t>
      </w:r>
    </w:p>
    <w:p w14:paraId="057F8B4D"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A101515 ODRŽAVANJE OBJEKATA ZA REDOVITO KORIŠTENJE, planirana u iznosu 4.900,00 EUR.</w:t>
      </w:r>
    </w:p>
    <w:p w14:paraId="39535541"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AKTIVNOST A101522 ODRŽAVANJE MJESNIH DOMOVA I NASELJA NA PROSTORU OPĆINE ČAGLIN, planirana u iznosu 32.400,00 EUR.</w:t>
      </w:r>
    </w:p>
    <w:p w14:paraId="59CA8D40"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K101517 OPREMANJE OPĆINSKE ZGRADE, planiran u iznosu 11.400,00 EUR.</w:t>
      </w:r>
    </w:p>
    <w:p w14:paraId="04CB7E46"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K101588 KUPNJA ZEMLJIŠTA, planiran u iznosu 40.000,00 EUR.</w:t>
      </w:r>
    </w:p>
    <w:p w14:paraId="62E75237" w14:textId="77777777" w:rsidR="00DB061B" w:rsidRDefault="00DB061B" w:rsidP="00923246">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K101589 OPREMA ZA DOMOVE NA PODRUČJU OPĆINE, planiran u iznosu 2.400,00 EUR.</w:t>
      </w:r>
    </w:p>
    <w:p w14:paraId="3120FEAF" w14:textId="77777777" w:rsidR="00DB061B" w:rsidRDefault="00DB061B" w:rsidP="00923246">
      <w:pPr>
        <w:spacing w:after="0"/>
        <w:rPr>
          <w:rFonts w:ascii="Times New Roman" w:hAnsi="Times New Roman" w:cs="Times New Roman"/>
          <w:sz w:val="18"/>
          <w:szCs w:val="18"/>
        </w:rPr>
      </w:pPr>
    </w:p>
    <w:p w14:paraId="6042DB34" w14:textId="5F49E69D" w:rsidR="00923246" w:rsidRPr="0045489A" w:rsidRDefault="00923246" w:rsidP="00923246">
      <w:pPr>
        <w:spacing w:after="0"/>
        <w:rPr>
          <w:rFonts w:ascii="Times New Roman" w:hAnsi="Times New Roman" w:cs="Times New Roman"/>
          <w:sz w:val="18"/>
          <w:szCs w:val="18"/>
        </w:rPr>
      </w:pPr>
    </w:p>
    <w:p w14:paraId="13BA478D" w14:textId="156B1DBF" w:rsidR="00F734F9" w:rsidRPr="00F734F9" w:rsidRDefault="00F734F9" w:rsidP="00F734F9">
      <w:pPr>
        <w:widowControl w:val="0"/>
        <w:autoSpaceDE w:val="0"/>
        <w:autoSpaceDN w:val="0"/>
        <w:adjustRightInd w:val="0"/>
        <w:spacing w:before="173" w:after="0" w:line="240" w:lineRule="auto"/>
        <w:jc w:val="center"/>
        <w:rPr>
          <w:rFonts w:ascii="Times New Roman" w:hAnsi="Times New Roman" w:cs="Times New Roman"/>
          <w:b/>
          <w:bCs/>
          <w:color w:val="000000"/>
        </w:rPr>
      </w:pPr>
      <w:r w:rsidRPr="00F734F9">
        <w:rPr>
          <w:rFonts w:ascii="Times New Roman" w:hAnsi="Times New Roman" w:cs="Times New Roman"/>
          <w:b/>
          <w:bCs/>
          <w:color w:val="000000"/>
        </w:rPr>
        <w:t xml:space="preserve">Članak </w:t>
      </w:r>
      <w:r w:rsidR="004016F6">
        <w:rPr>
          <w:rFonts w:ascii="Times New Roman" w:hAnsi="Times New Roman" w:cs="Times New Roman"/>
          <w:b/>
          <w:bCs/>
          <w:color w:val="000000"/>
        </w:rPr>
        <w:t>5</w:t>
      </w:r>
      <w:r w:rsidRPr="00F734F9">
        <w:rPr>
          <w:rFonts w:ascii="Times New Roman" w:hAnsi="Times New Roman" w:cs="Times New Roman"/>
          <w:b/>
          <w:bCs/>
          <w:color w:val="000000"/>
        </w:rPr>
        <w:t>.</w:t>
      </w:r>
    </w:p>
    <w:p w14:paraId="6C57A684" w14:textId="3EE4F66E" w:rsidR="00F734F9" w:rsidRDefault="00923246" w:rsidP="000D4A49">
      <w:pPr>
        <w:spacing w:after="120"/>
        <w:jc w:val="both"/>
        <w:rPr>
          <w:rFonts w:ascii="Times New Roman" w:eastAsia="Times New Roman" w:hAnsi="Times New Roman" w:cs="Times New Roman"/>
          <w:lang w:eastAsia="hr-HR"/>
        </w:rPr>
      </w:pPr>
      <w:r>
        <w:rPr>
          <w:rFonts w:ascii="Times New Roman" w:eastAsia="Times New Roman" w:hAnsi="Times New Roman" w:cs="Times New Roman"/>
          <w:lang w:eastAsia="hr-HR"/>
        </w:rPr>
        <w:t>I Izmjene i dopune P</w:t>
      </w:r>
      <w:r w:rsidR="004016F6" w:rsidRPr="00F734F9">
        <w:rPr>
          <w:rFonts w:ascii="Times New Roman" w:eastAsia="Times New Roman" w:hAnsi="Times New Roman" w:cs="Times New Roman"/>
          <w:lang w:eastAsia="hr-HR"/>
        </w:rPr>
        <w:t>roračun</w:t>
      </w:r>
      <w:r>
        <w:rPr>
          <w:rFonts w:ascii="Times New Roman" w:eastAsia="Times New Roman" w:hAnsi="Times New Roman" w:cs="Times New Roman"/>
          <w:lang w:eastAsia="hr-HR"/>
        </w:rPr>
        <w:t>a</w:t>
      </w:r>
      <w:r w:rsidR="004016F6" w:rsidRPr="00F734F9">
        <w:rPr>
          <w:rFonts w:ascii="Times New Roman" w:eastAsia="Times New Roman" w:hAnsi="Times New Roman" w:cs="Times New Roman"/>
          <w:lang w:eastAsia="hr-HR"/>
        </w:rPr>
        <w:t xml:space="preserve"> Općine </w:t>
      </w:r>
      <w:r w:rsidR="004016F6">
        <w:rPr>
          <w:rFonts w:ascii="Times New Roman" w:eastAsia="Times New Roman" w:hAnsi="Times New Roman" w:cs="Times New Roman"/>
          <w:lang w:eastAsia="hr-HR"/>
        </w:rPr>
        <w:t>Čaglin</w:t>
      </w:r>
      <w:r w:rsidR="004016F6" w:rsidRPr="00F734F9">
        <w:rPr>
          <w:rFonts w:ascii="Times New Roman" w:eastAsia="Times New Roman" w:hAnsi="Times New Roman" w:cs="Times New Roman"/>
          <w:lang w:eastAsia="hr-HR"/>
        </w:rPr>
        <w:t xml:space="preserve"> za </w:t>
      </w:r>
      <w:r w:rsidR="00DB061B">
        <w:rPr>
          <w:rFonts w:ascii="Times New Roman" w:hAnsi="Times New Roman" w:cs="Times New Roman"/>
          <w:color w:val="000000"/>
        </w:rPr>
        <w:t>2025</w:t>
      </w:r>
      <w:r w:rsidR="004016F6" w:rsidRPr="00F734F9">
        <w:rPr>
          <w:rFonts w:ascii="Times New Roman" w:eastAsia="Times New Roman" w:hAnsi="Times New Roman" w:cs="Times New Roman"/>
          <w:lang w:eastAsia="hr-HR"/>
        </w:rPr>
        <w:t>. godinu stupa</w:t>
      </w:r>
      <w:r>
        <w:rPr>
          <w:rFonts w:ascii="Times New Roman" w:eastAsia="Times New Roman" w:hAnsi="Times New Roman" w:cs="Times New Roman"/>
          <w:lang w:eastAsia="hr-HR"/>
        </w:rPr>
        <w:t>ju</w:t>
      </w:r>
      <w:r w:rsidR="004016F6" w:rsidRPr="00F734F9">
        <w:rPr>
          <w:rFonts w:ascii="Times New Roman" w:eastAsia="Times New Roman" w:hAnsi="Times New Roman" w:cs="Times New Roman"/>
          <w:lang w:eastAsia="hr-HR"/>
        </w:rPr>
        <w:t xml:space="preserve"> na snagu osmog dana od dana objave u „Službenom glasniku Općine </w:t>
      </w:r>
      <w:r w:rsidR="004016F6">
        <w:rPr>
          <w:rFonts w:ascii="Times New Roman" w:eastAsia="Times New Roman" w:hAnsi="Times New Roman" w:cs="Times New Roman"/>
          <w:lang w:eastAsia="hr-HR"/>
        </w:rPr>
        <w:t>Čaglin</w:t>
      </w:r>
      <w:r w:rsidR="004016F6" w:rsidRPr="00F734F9">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a biti će objavljene i na </w:t>
      </w:r>
      <w:r w:rsidR="000D4A49">
        <w:rPr>
          <w:rFonts w:ascii="Times New Roman" w:eastAsia="Times New Roman" w:hAnsi="Times New Roman" w:cs="Times New Roman"/>
          <w:lang w:eastAsia="hr-HR"/>
        </w:rPr>
        <w:t xml:space="preserve">službenim stranicama Općine Čaglin </w:t>
      </w:r>
      <w:hyperlink r:id="rId14" w:history="1">
        <w:r w:rsidR="000D4A49" w:rsidRPr="00385B73">
          <w:rPr>
            <w:rStyle w:val="Hiperveza"/>
            <w:rFonts w:ascii="Times New Roman" w:eastAsia="Times New Roman" w:hAnsi="Times New Roman" w:cs="Times New Roman"/>
            <w:lang w:eastAsia="hr-HR"/>
          </w:rPr>
          <w:t>www.opcina-caglin.hr</w:t>
        </w:r>
      </w:hyperlink>
      <w:r w:rsidR="000D4A49">
        <w:rPr>
          <w:rFonts w:ascii="Times New Roman" w:eastAsia="Times New Roman" w:hAnsi="Times New Roman" w:cs="Times New Roman"/>
          <w:lang w:eastAsia="hr-HR"/>
        </w:rPr>
        <w:t xml:space="preserve">. </w:t>
      </w:r>
    </w:p>
    <w:p w14:paraId="0EFD9226" w14:textId="77777777" w:rsidR="00D008B8" w:rsidRPr="00F734F9" w:rsidRDefault="00D008B8" w:rsidP="000D4A49">
      <w:pPr>
        <w:spacing w:after="120"/>
        <w:jc w:val="both"/>
        <w:rPr>
          <w:rFonts w:ascii="Times New Roman" w:eastAsia="Times New Roman" w:hAnsi="Times New Roman" w:cs="Times New Roman"/>
          <w:lang w:eastAsia="hr-HR"/>
        </w:rPr>
      </w:pPr>
    </w:p>
    <w:p w14:paraId="0A56928A" w14:textId="1B18AC67" w:rsidR="00472A75" w:rsidRDefault="0004569B" w:rsidP="00472A75">
      <w:pPr>
        <w:widowControl w:val="0"/>
        <w:tabs>
          <w:tab w:val="left" w:pos="90"/>
        </w:tabs>
        <w:autoSpaceDE w:val="0"/>
        <w:autoSpaceDN w:val="0"/>
        <w:adjustRightInd w:val="0"/>
        <w:spacing w:before="15"/>
        <w:jc w:val="center"/>
        <w:rPr>
          <w:rFonts w:ascii="Times New Roman" w:hAnsi="Times New Roman" w:cs="Times New Roman"/>
        </w:rPr>
      </w:pPr>
      <w:r>
        <w:rPr>
          <w:rFonts w:ascii="Times New Roman" w:hAnsi="Times New Roman" w:cs="Times New Roman"/>
        </w:rPr>
        <w:t xml:space="preserve">OPĆINSKO VIJEĆE OPĆINE ČAGLIN </w:t>
      </w:r>
    </w:p>
    <w:p w14:paraId="004774AA" w14:textId="77777777" w:rsidR="0004569B" w:rsidRPr="00087AA6" w:rsidRDefault="0004569B" w:rsidP="00472A75">
      <w:pPr>
        <w:widowControl w:val="0"/>
        <w:tabs>
          <w:tab w:val="left" w:pos="90"/>
        </w:tabs>
        <w:autoSpaceDE w:val="0"/>
        <w:autoSpaceDN w:val="0"/>
        <w:adjustRightInd w:val="0"/>
        <w:spacing w:before="15"/>
        <w:jc w:val="center"/>
        <w:rPr>
          <w:rFonts w:ascii="Times New Roman" w:hAnsi="Times New Roman" w:cs="Times New Roman"/>
        </w:rPr>
      </w:pPr>
    </w:p>
    <w:p w14:paraId="5B968100" w14:textId="7EF7BE33" w:rsidR="008D75BF" w:rsidRPr="00087AA6" w:rsidRDefault="00F34DF7" w:rsidP="008D75BF">
      <w:pPr>
        <w:spacing w:after="0"/>
        <w:rPr>
          <w:rFonts w:ascii="Times New Roman" w:hAnsi="Times New Roman" w:cs="Times New Roman"/>
        </w:rPr>
      </w:pPr>
      <w:r w:rsidRPr="00087AA6">
        <w:rPr>
          <w:rFonts w:ascii="Times New Roman" w:eastAsia="Times New Roman" w:hAnsi="Times New Roman" w:cs="Times New Roman"/>
          <w:lang w:eastAsia="hr-HR"/>
        </w:rPr>
        <w:t>KLASA:</w:t>
      </w:r>
      <w:r w:rsidR="00CD4ABF">
        <w:rPr>
          <w:rFonts w:ascii="Times New Roman" w:eastAsia="Times New Roman" w:hAnsi="Times New Roman" w:cs="Times New Roman"/>
          <w:lang w:eastAsia="hr-HR"/>
        </w:rPr>
        <w:t xml:space="preserve"> 400-01/25-01/1</w:t>
      </w:r>
      <w:r w:rsidR="008D75BF" w:rsidRPr="00087AA6">
        <w:rPr>
          <w:rFonts w:ascii="Times New Roman" w:eastAsia="Times New Roman" w:hAnsi="Times New Roman" w:cs="Times New Roman"/>
          <w:lang w:eastAsia="hr-HR"/>
        </w:rPr>
        <w:tab/>
      </w:r>
      <w:r w:rsidR="008D75BF" w:rsidRPr="00087AA6">
        <w:rPr>
          <w:rFonts w:ascii="Times New Roman" w:eastAsia="Times New Roman" w:hAnsi="Times New Roman" w:cs="Times New Roman"/>
          <w:lang w:eastAsia="hr-HR"/>
        </w:rPr>
        <w:tab/>
      </w:r>
      <w:r w:rsidR="008D75BF" w:rsidRPr="00087AA6">
        <w:rPr>
          <w:rFonts w:ascii="Times New Roman" w:eastAsia="Times New Roman" w:hAnsi="Times New Roman" w:cs="Times New Roman"/>
          <w:lang w:eastAsia="hr-HR"/>
        </w:rPr>
        <w:tab/>
      </w:r>
      <w:r w:rsidR="008D75BF" w:rsidRPr="00087AA6">
        <w:rPr>
          <w:rFonts w:ascii="Times New Roman" w:eastAsia="Times New Roman" w:hAnsi="Times New Roman" w:cs="Times New Roman"/>
          <w:lang w:eastAsia="hr-HR"/>
        </w:rPr>
        <w:tab/>
      </w:r>
      <w:r w:rsidR="00CD4ABF">
        <w:rPr>
          <w:rFonts w:ascii="Times New Roman" w:eastAsia="Times New Roman" w:hAnsi="Times New Roman" w:cs="Times New Roman"/>
          <w:lang w:eastAsia="hr-HR"/>
        </w:rPr>
        <w:t xml:space="preserve">         </w:t>
      </w:r>
      <w:r w:rsidR="004016F6">
        <w:rPr>
          <w:rFonts w:ascii="Times New Roman" w:eastAsia="Times New Roman" w:hAnsi="Times New Roman" w:cs="Times New Roman"/>
          <w:lang w:eastAsia="hr-HR"/>
        </w:rPr>
        <w:t xml:space="preserve">          </w:t>
      </w:r>
      <w:r w:rsidR="004016F6">
        <w:rPr>
          <w:rFonts w:ascii="Times New Roman" w:hAnsi="Times New Roman" w:cs="Times New Roman"/>
        </w:rPr>
        <w:t>Predsjednik Općinskog vijeća:</w:t>
      </w:r>
    </w:p>
    <w:p w14:paraId="6D92A8DA" w14:textId="704CDCD7" w:rsidR="008D75BF" w:rsidRPr="00087AA6" w:rsidRDefault="00F34DF7" w:rsidP="008D75BF">
      <w:pPr>
        <w:spacing w:after="0"/>
        <w:rPr>
          <w:rFonts w:ascii="Times New Roman" w:hAnsi="Times New Roman" w:cs="Times New Roman"/>
        </w:rPr>
      </w:pPr>
      <w:r w:rsidRPr="00087AA6">
        <w:rPr>
          <w:rFonts w:ascii="Times New Roman" w:eastAsia="Times New Roman" w:hAnsi="Times New Roman" w:cs="Times New Roman"/>
          <w:lang w:eastAsia="hr-HR"/>
        </w:rPr>
        <w:t>URBROJ:</w:t>
      </w:r>
      <w:r w:rsidR="00CD4ABF">
        <w:rPr>
          <w:rFonts w:ascii="Times New Roman" w:eastAsia="Times New Roman" w:hAnsi="Times New Roman" w:cs="Times New Roman"/>
          <w:lang w:eastAsia="hr-HR"/>
        </w:rPr>
        <w:t xml:space="preserve"> 2177-3-1-25-2</w:t>
      </w:r>
      <w:r w:rsidR="008D75BF" w:rsidRPr="00087AA6">
        <w:rPr>
          <w:rFonts w:ascii="Times New Roman" w:eastAsia="Times New Roman" w:hAnsi="Times New Roman" w:cs="Times New Roman"/>
          <w:lang w:eastAsia="hr-HR"/>
        </w:rPr>
        <w:tab/>
      </w:r>
      <w:r w:rsidR="008D75BF" w:rsidRPr="00087AA6">
        <w:rPr>
          <w:rFonts w:ascii="Times New Roman" w:eastAsia="Times New Roman" w:hAnsi="Times New Roman" w:cs="Times New Roman"/>
          <w:lang w:eastAsia="hr-HR"/>
        </w:rPr>
        <w:tab/>
      </w:r>
      <w:r w:rsidR="008D75BF" w:rsidRPr="00087AA6">
        <w:rPr>
          <w:rFonts w:ascii="Times New Roman" w:eastAsia="Times New Roman" w:hAnsi="Times New Roman" w:cs="Times New Roman"/>
          <w:lang w:eastAsia="hr-HR"/>
        </w:rPr>
        <w:tab/>
      </w:r>
      <w:r w:rsidR="008D75BF" w:rsidRPr="00087AA6">
        <w:rPr>
          <w:rFonts w:ascii="Times New Roman" w:eastAsia="Times New Roman" w:hAnsi="Times New Roman" w:cs="Times New Roman"/>
          <w:lang w:eastAsia="hr-HR"/>
        </w:rPr>
        <w:tab/>
      </w:r>
      <w:r w:rsidR="008D75BF" w:rsidRPr="00087AA6">
        <w:rPr>
          <w:rFonts w:ascii="Times New Roman" w:eastAsia="Times New Roman" w:hAnsi="Times New Roman" w:cs="Times New Roman"/>
          <w:lang w:eastAsia="hr-HR"/>
        </w:rPr>
        <w:tab/>
      </w:r>
      <w:r w:rsidR="008D75BF" w:rsidRPr="00087AA6">
        <w:rPr>
          <w:rFonts w:ascii="Times New Roman" w:eastAsia="Times New Roman" w:hAnsi="Times New Roman" w:cs="Times New Roman"/>
          <w:lang w:eastAsia="hr-HR"/>
        </w:rPr>
        <w:tab/>
      </w:r>
      <w:r w:rsidR="008D75BF" w:rsidRPr="00087AA6">
        <w:rPr>
          <w:rFonts w:ascii="Times New Roman" w:eastAsia="Times New Roman" w:hAnsi="Times New Roman" w:cs="Times New Roman"/>
          <w:lang w:eastAsia="hr-HR"/>
        </w:rPr>
        <w:tab/>
      </w:r>
      <w:r w:rsidR="008D75BF" w:rsidRPr="00087AA6">
        <w:rPr>
          <w:rFonts w:ascii="Times New Roman" w:eastAsia="Times New Roman" w:hAnsi="Times New Roman" w:cs="Times New Roman"/>
          <w:lang w:eastAsia="hr-HR"/>
        </w:rPr>
        <w:tab/>
      </w:r>
    </w:p>
    <w:p w14:paraId="7F07EE12" w14:textId="5229A8A6" w:rsidR="008D75BF" w:rsidRPr="00087AA6" w:rsidRDefault="00DE1034" w:rsidP="008D75BF">
      <w:pPr>
        <w:spacing w:after="0"/>
        <w:rPr>
          <w:rFonts w:ascii="Times New Roman" w:hAnsi="Times New Roman" w:cs="Times New Roman"/>
        </w:rPr>
      </w:pPr>
      <w:r w:rsidRPr="00087AA6">
        <w:rPr>
          <w:rFonts w:ascii="Times New Roman" w:eastAsia="Times New Roman" w:hAnsi="Times New Roman" w:cs="Times New Roman"/>
          <w:lang w:eastAsia="hr-HR"/>
        </w:rPr>
        <w:t>Čaglin</w:t>
      </w:r>
      <w:r w:rsidR="00F34DF7" w:rsidRPr="00087AA6">
        <w:rPr>
          <w:rFonts w:ascii="Times New Roman" w:eastAsia="Times New Roman" w:hAnsi="Times New Roman" w:cs="Times New Roman"/>
          <w:lang w:eastAsia="hr-HR"/>
        </w:rPr>
        <w:t xml:space="preserve">, </w:t>
      </w:r>
      <w:r w:rsidR="00CD4ABF">
        <w:rPr>
          <w:rFonts w:ascii="Times New Roman" w:eastAsia="Times New Roman" w:hAnsi="Times New Roman" w:cs="Times New Roman"/>
          <w:lang w:eastAsia="hr-HR"/>
        </w:rPr>
        <w:t xml:space="preserve">11. rujna 2025. </w:t>
      </w:r>
      <w:r w:rsidR="008D75BF" w:rsidRPr="00087AA6">
        <w:rPr>
          <w:rFonts w:ascii="Times New Roman" w:eastAsia="Times New Roman" w:hAnsi="Times New Roman" w:cs="Times New Roman"/>
          <w:lang w:eastAsia="hr-HR"/>
        </w:rPr>
        <w:tab/>
      </w:r>
      <w:r w:rsidR="008D75BF" w:rsidRPr="00087AA6">
        <w:rPr>
          <w:rFonts w:ascii="Times New Roman" w:eastAsia="Times New Roman" w:hAnsi="Times New Roman" w:cs="Times New Roman"/>
          <w:lang w:eastAsia="hr-HR"/>
        </w:rPr>
        <w:tab/>
      </w:r>
      <w:r w:rsidR="008D75BF" w:rsidRPr="00087AA6">
        <w:rPr>
          <w:rFonts w:ascii="Times New Roman" w:eastAsia="Times New Roman" w:hAnsi="Times New Roman" w:cs="Times New Roman"/>
          <w:lang w:eastAsia="hr-HR"/>
        </w:rPr>
        <w:tab/>
      </w:r>
      <w:r w:rsidR="008D75BF" w:rsidRPr="00087AA6">
        <w:rPr>
          <w:rFonts w:ascii="Times New Roman" w:eastAsia="Times New Roman" w:hAnsi="Times New Roman" w:cs="Times New Roman"/>
          <w:lang w:eastAsia="hr-HR"/>
        </w:rPr>
        <w:tab/>
      </w:r>
      <w:r w:rsidR="004A7AA6" w:rsidRPr="00087AA6">
        <w:rPr>
          <w:rFonts w:ascii="Times New Roman" w:eastAsia="Times New Roman" w:hAnsi="Times New Roman" w:cs="Times New Roman"/>
          <w:lang w:eastAsia="hr-HR"/>
        </w:rPr>
        <w:t xml:space="preserve">           </w:t>
      </w:r>
      <w:r w:rsidR="004016F6">
        <w:rPr>
          <w:rFonts w:ascii="Times New Roman" w:eastAsia="Times New Roman" w:hAnsi="Times New Roman" w:cs="Times New Roman"/>
          <w:lang w:eastAsia="hr-HR"/>
        </w:rPr>
        <w:t xml:space="preserve">           </w:t>
      </w:r>
      <w:r w:rsidR="00CD4ABF">
        <w:rPr>
          <w:rFonts w:ascii="Times New Roman" w:eastAsia="Times New Roman" w:hAnsi="Times New Roman" w:cs="Times New Roman"/>
          <w:lang w:eastAsia="hr-HR"/>
        </w:rPr>
        <w:t xml:space="preserve">                         </w:t>
      </w:r>
      <w:r w:rsidR="00C76FF5">
        <w:rPr>
          <w:rFonts w:ascii="Times New Roman" w:eastAsia="Times New Roman" w:hAnsi="Times New Roman" w:cs="Times New Roman"/>
          <w:lang w:eastAsia="hr-HR"/>
        </w:rPr>
        <w:t xml:space="preserve"> </w:t>
      </w:r>
      <w:r w:rsidR="004016F6">
        <w:rPr>
          <w:rFonts w:ascii="Times New Roman" w:eastAsia="Times New Roman" w:hAnsi="Times New Roman" w:cs="Times New Roman"/>
          <w:lang w:eastAsia="hr-HR"/>
        </w:rPr>
        <w:t xml:space="preserve"> </w:t>
      </w:r>
      <w:r w:rsidR="00C76FF5">
        <w:rPr>
          <w:rFonts w:ascii="Times New Roman" w:eastAsia="Times New Roman" w:hAnsi="Times New Roman" w:cs="Times New Roman"/>
          <w:lang w:eastAsia="hr-HR"/>
        </w:rPr>
        <w:t xml:space="preserve">Željko </w:t>
      </w:r>
      <w:proofErr w:type="spellStart"/>
      <w:r w:rsidR="00C76FF5">
        <w:rPr>
          <w:rFonts w:ascii="Times New Roman" w:eastAsia="Times New Roman" w:hAnsi="Times New Roman" w:cs="Times New Roman"/>
          <w:lang w:eastAsia="hr-HR"/>
        </w:rPr>
        <w:t>Šutić</w:t>
      </w:r>
      <w:proofErr w:type="spellEnd"/>
    </w:p>
    <w:p w14:paraId="0CEB357A" w14:textId="2706EBE3" w:rsidR="00862E68" w:rsidRPr="00087AA6" w:rsidRDefault="00054C86" w:rsidP="00C873A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862E68" w:rsidRPr="00087AA6" w:rsidSect="00BC3067">
      <w:headerReference w:type="even" r:id="rId15"/>
      <w:headerReference w:type="default" r:id="rId16"/>
      <w:footerReference w:type="even" r:id="rId17"/>
      <w:footerReference w:type="default" r:id="rId18"/>
      <w:headerReference w:type="first" r:id="rId19"/>
      <w:footerReference w:type="first" r:id="rId20"/>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A690D" w14:textId="77777777" w:rsidR="00462578" w:rsidRDefault="00462578">
      <w:pPr>
        <w:spacing w:after="0" w:line="240" w:lineRule="auto"/>
      </w:pPr>
      <w:r>
        <w:separator/>
      </w:r>
    </w:p>
  </w:endnote>
  <w:endnote w:type="continuationSeparator" w:id="0">
    <w:p w14:paraId="645FC576" w14:textId="77777777" w:rsidR="00462578" w:rsidRDefault="0046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798A" w14:textId="77777777" w:rsidR="0027396F" w:rsidRDefault="0027396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22211"/>
      <w:docPartObj>
        <w:docPartGallery w:val="Page Numbers (Bottom of Page)"/>
        <w:docPartUnique/>
      </w:docPartObj>
    </w:sdtPr>
    <w:sdtContent>
      <w:p w14:paraId="4D5AEE10" w14:textId="682FD988" w:rsidR="0027396F" w:rsidRDefault="0027396F">
        <w:pPr>
          <w:pStyle w:val="Podnoje"/>
          <w:jc w:val="right"/>
        </w:pPr>
        <w:r>
          <w:fldChar w:fldCharType="begin"/>
        </w:r>
        <w:r>
          <w:instrText>PAGE   \* MERGEFORMAT</w:instrText>
        </w:r>
        <w:r>
          <w:fldChar w:fldCharType="separate"/>
        </w:r>
        <w:r>
          <w:t>2</w:t>
        </w:r>
        <w:r>
          <w:fldChar w:fldCharType="end"/>
        </w:r>
      </w:p>
    </w:sdtContent>
  </w:sdt>
  <w:p w14:paraId="263A1C6F" w14:textId="77777777" w:rsidR="003B7A6D" w:rsidRDefault="003B7A6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B3AB" w14:textId="77777777" w:rsidR="0027396F" w:rsidRDefault="0027396F">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BBF1" w14:textId="77777777" w:rsidR="008E5CD3" w:rsidRDefault="008E5CD3">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567F129E" w14:textId="77777777" w:rsidR="00BA110F" w:rsidRDefault="00BA110F">
        <w:pPr>
          <w:pStyle w:val="Podnoje"/>
          <w:jc w:val="right"/>
        </w:pPr>
        <w:r>
          <w:fldChar w:fldCharType="begin"/>
        </w:r>
        <w:r>
          <w:instrText>PAGE   \* MERGEFORMAT</w:instrText>
        </w:r>
        <w:r>
          <w:fldChar w:fldCharType="separate"/>
        </w:r>
        <w:r w:rsidR="00604A0A">
          <w:rPr>
            <w:noProof/>
          </w:rPr>
          <w:t>3</w:t>
        </w:r>
        <w:r>
          <w:fldChar w:fldCharType="end"/>
        </w:r>
      </w:p>
    </w:sdtContent>
  </w:sdt>
  <w:p w14:paraId="63FA1728" w14:textId="77777777" w:rsidR="008E5CD3" w:rsidRDefault="008E5CD3">
    <w:pPr>
      <w:pStyle w:val="Podnoj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62A6" w14:textId="77777777" w:rsidR="008E5CD3"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7FE2" w14:textId="77777777" w:rsidR="00462578" w:rsidRDefault="00462578">
      <w:pPr>
        <w:spacing w:after="0" w:line="240" w:lineRule="auto"/>
      </w:pPr>
      <w:r>
        <w:separator/>
      </w:r>
    </w:p>
  </w:footnote>
  <w:footnote w:type="continuationSeparator" w:id="0">
    <w:p w14:paraId="5C19B66E" w14:textId="77777777" w:rsidR="00462578" w:rsidRDefault="00462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AC93" w14:textId="77777777" w:rsidR="0027396F" w:rsidRDefault="0027396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A7C9" w14:textId="77777777" w:rsidR="000D4FAB" w:rsidRPr="00015386" w:rsidRDefault="000D4FAB" w:rsidP="000D4FAB">
    <w:r>
      <w:rPr>
        <w:noProof/>
        <w:lang w:eastAsia="hr-HR"/>
      </w:rPr>
      <mc:AlternateContent>
        <mc:Choice Requires="wps">
          <w:drawing>
            <wp:anchor distT="0" distB="0" distL="0" distR="0" simplePos="0" relativeHeight="251659264" behindDoc="0" locked="0" layoutInCell="1" allowOverlap="1" wp14:anchorId="461BC756" wp14:editId="13EE8177">
              <wp:simplePos x="0" y="0"/>
              <wp:positionH relativeFrom="column">
                <wp:posOffset>108042</wp:posOffset>
              </wp:positionH>
              <wp:positionV relativeFrom="paragraph">
                <wp:posOffset>-136525</wp:posOffset>
              </wp:positionV>
              <wp:extent cx="1877695" cy="598170"/>
              <wp:effectExtent l="0" t="0" r="127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headEnd/>
                        <a:tailEnd/>
                      </a:ln>
                    </wps:spPr>
                    <wps:txb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40A08139">
                                <wp:extent cx="381000" cy="498475"/>
                                <wp:effectExtent l="0" t="0" r="0" b="0"/>
                                <wp:docPr id="616136355" name="Slika 61613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5129753"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BC756" id="_x0000_t202" coordsize="21600,21600" o:spt="202" path="m,l,21600r21600,l21600,xe">
              <v:stroke joinstyle="miter"/>
              <v:path gradientshapeok="t" o:connecttype="rect"/>
            </v:shapetype>
            <v:shape id="Tekstni okvir 2" o:spid="_x0000_s1026" type="#_x0000_t202" style="position:absolute;margin-left:8.5pt;margin-top:-10.75pt;width:147.85pt;height:47.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" stroked="f">
              <v:textbo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40A08139">
                          <wp:extent cx="381000" cy="498475"/>
                          <wp:effectExtent l="0" t="0" r="0" b="0"/>
                          <wp:docPr id="616136355" name="Slika 61613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5129753" w14:textId="77777777" w:rsidR="000D4FAB" w:rsidRDefault="000D4FAB" w:rsidP="000D4FAB">
                    <w:pPr>
                      <w:jc w:val="center"/>
                    </w:pPr>
                  </w:p>
                </w:txbxContent>
              </v:textbox>
              <w10:wrap type="square"/>
            </v:shape>
          </w:pict>
        </mc:Fallback>
      </mc:AlternateContent>
    </w:r>
    <w:r w:rsidRPr="00015386">
      <w:t xml:space="preserve">  </w:t>
    </w:r>
  </w:p>
  <w:p w14:paraId="72BE80F0" w14:textId="7E0792DF"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r>
      <w:rPr>
        <w:noProof/>
        <w:lang w:eastAsia="hr-HR"/>
      </w:rPr>
      <mc:AlternateContent>
        <mc:Choice Requires="wps">
          <w:drawing>
            <wp:anchor distT="0" distB="0" distL="0" distR="0" simplePos="0" relativeHeight="251661312" behindDoc="0" locked="0" layoutInCell="1" allowOverlap="1" wp14:anchorId="4AA81105" wp14:editId="15479250">
              <wp:simplePos x="0" y="0"/>
              <wp:positionH relativeFrom="column">
                <wp:posOffset>-150335</wp:posOffset>
              </wp:positionH>
              <wp:positionV relativeFrom="paragraph">
                <wp:posOffset>88265</wp:posOffset>
              </wp:positionV>
              <wp:extent cx="2466975" cy="663575"/>
              <wp:effectExtent l="0" t="0" r="9525" b="3175"/>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63575"/>
                      </a:xfrm>
                      <a:prstGeom prst="rect">
                        <a:avLst/>
                      </a:prstGeom>
                      <a:solidFill>
                        <a:srgbClr val="FFFFFF"/>
                      </a:solidFill>
                      <a:ln w="9525">
                        <a:noFill/>
                        <a:miter lim="800000"/>
                        <a:headEnd/>
                        <a:tailEnd/>
                      </a:ln>
                    </wps:spPr>
                    <wps:txbx>
                      <w:txbxContent>
                        <w:p w14:paraId="0908A86E" w14:textId="77777777" w:rsidR="000D4FAB" w:rsidRPr="00272742"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272742">
                            <w:rPr>
                              <w:rFonts w:ascii="Times New Roman" w:hAnsi="Times New Roman" w:cs="Times New Roman"/>
                              <w:b/>
                              <w:bCs/>
                              <w:sz w:val="20"/>
                              <w:szCs w:val="20"/>
                            </w:rPr>
                            <w:t>REPUBLIKA HRVATSKA</w:t>
                          </w:r>
                        </w:p>
                        <w:p w14:paraId="2C322C93" w14:textId="07C66E05" w:rsidR="000D4FAB" w:rsidRPr="00FC593F" w:rsidRDefault="00DE1034"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POŽEŠKO SLAVONSKA</w:t>
                          </w:r>
                          <w:r w:rsidR="004C1441">
                            <w:rPr>
                              <w:rFonts w:ascii="Times New Roman" w:hAnsi="Times New Roman" w:cs="Times New Roman"/>
                              <w:sz w:val="20"/>
                              <w:szCs w:val="20"/>
                            </w:rPr>
                            <w:t xml:space="preserve"> ŽUPANIJA</w:t>
                          </w:r>
                        </w:p>
                        <w:p w14:paraId="7C584377" w14:textId="3B54A8BF" w:rsidR="00272742" w:rsidRPr="00272742" w:rsidRDefault="004C1441" w:rsidP="000D4FA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OPĆINA </w:t>
                          </w:r>
                          <w:r w:rsidR="00DE1034">
                            <w:rPr>
                              <w:rFonts w:ascii="Times New Roman" w:hAnsi="Times New Roman" w:cs="Times New Roman"/>
                              <w:b/>
                              <w:bCs/>
                              <w:sz w:val="20"/>
                              <w:szCs w:val="20"/>
                            </w:rPr>
                            <w:t>ČAGLIN</w:t>
                          </w:r>
                        </w:p>
                        <w:p w14:paraId="32DDC9AB" w14:textId="200819EA" w:rsidR="000D4FAB" w:rsidRDefault="00C10F8E"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OPĆINSK</w:t>
                          </w:r>
                          <w:r w:rsidR="00C76FF5">
                            <w:rPr>
                              <w:rFonts w:ascii="Times New Roman" w:hAnsi="Times New Roman" w:cs="Times New Roman"/>
                              <w:sz w:val="20"/>
                              <w:szCs w:val="20"/>
                            </w:rPr>
                            <w:t>O VIJEĆE</w:t>
                          </w:r>
                        </w:p>
                        <w:p w14:paraId="018E6364"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81105" id="_x0000_s1027" type="#_x0000_t202" style="position:absolute;left:0;text-align:left;margin-left:-11.85pt;margin-top:6.95pt;width:194.25pt;height:52.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UADwIAAP0DAAAOAAAAZHJzL2Uyb0RvYy54bWysU9tu2zAMfR+wfxD0vjjJkrQ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" stroked="f">
              <v:textbox>
                <w:txbxContent>
                  <w:p w14:paraId="0908A86E" w14:textId="77777777" w:rsidR="000D4FAB" w:rsidRPr="00272742"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272742">
                      <w:rPr>
                        <w:rFonts w:ascii="Times New Roman" w:hAnsi="Times New Roman" w:cs="Times New Roman"/>
                        <w:b/>
                        <w:bCs/>
                        <w:sz w:val="20"/>
                        <w:szCs w:val="20"/>
                      </w:rPr>
                      <w:t>REPUBLIKA HRVATSKA</w:t>
                    </w:r>
                  </w:p>
                  <w:p w14:paraId="2C322C93" w14:textId="07C66E05" w:rsidR="000D4FAB" w:rsidRPr="00FC593F" w:rsidRDefault="00DE1034"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POŽEŠKO SLAVONSKA</w:t>
                    </w:r>
                    <w:r w:rsidR="004C1441">
                      <w:rPr>
                        <w:rFonts w:ascii="Times New Roman" w:hAnsi="Times New Roman" w:cs="Times New Roman"/>
                        <w:sz w:val="20"/>
                        <w:szCs w:val="20"/>
                      </w:rPr>
                      <w:t xml:space="preserve"> ŽUPANIJA</w:t>
                    </w:r>
                  </w:p>
                  <w:p w14:paraId="7C584377" w14:textId="3B54A8BF" w:rsidR="00272742" w:rsidRPr="00272742" w:rsidRDefault="004C1441" w:rsidP="000D4FA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OPĆINA </w:t>
                    </w:r>
                    <w:r w:rsidR="00DE1034">
                      <w:rPr>
                        <w:rFonts w:ascii="Times New Roman" w:hAnsi="Times New Roman" w:cs="Times New Roman"/>
                        <w:b/>
                        <w:bCs/>
                        <w:sz w:val="20"/>
                        <w:szCs w:val="20"/>
                      </w:rPr>
                      <w:t>ČAGLIN</w:t>
                    </w:r>
                  </w:p>
                  <w:p w14:paraId="32DDC9AB" w14:textId="200819EA" w:rsidR="000D4FAB" w:rsidRDefault="00C10F8E"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OPĆINSK</w:t>
                    </w:r>
                    <w:r w:rsidR="00C76FF5">
                      <w:rPr>
                        <w:rFonts w:ascii="Times New Roman" w:hAnsi="Times New Roman" w:cs="Times New Roman"/>
                        <w:sz w:val="20"/>
                        <w:szCs w:val="20"/>
                      </w:rPr>
                      <w:t>O VIJEĆE</w:t>
                    </w:r>
                  </w:p>
                  <w:p w14:paraId="018E6364" w14:textId="77777777" w:rsidR="000D4FAB" w:rsidRDefault="000D4FAB" w:rsidP="000D4FAB">
                    <w:pPr>
                      <w:jc w:val="center"/>
                    </w:pPr>
                  </w:p>
                </w:txbxContent>
              </v:textbox>
              <w10:wrap type="square"/>
            </v:shape>
          </w:pict>
        </mc:Fallback>
      </mc:AlternateContent>
    </w:r>
  </w:p>
  <w:p w14:paraId="11657CDD" w14:textId="39A2B4EB"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p>
  <w:p w14:paraId="7D73DF8E" w14:textId="3D8A5325" w:rsidR="000D4FAB" w:rsidRPr="00FC593F" w:rsidRDefault="00F734F9" w:rsidP="000D4FAB">
    <w:pPr>
      <w:autoSpaceDE w:val="0"/>
      <w:autoSpaceDN w:val="0"/>
      <w:adjustRightInd w:val="0"/>
      <w:spacing w:after="0" w:line="240" w:lineRule="auto"/>
      <w:jc w:val="both"/>
      <w:rPr>
        <w:rFonts w:ascii="Times New Roman" w:hAnsi="Times New Roman" w:cs="Times New Roman"/>
        <w:sz w:val="20"/>
        <w:szCs w:val="20"/>
      </w:rPr>
    </w:pPr>
    <w:r w:rsidRPr="00DC5D7C">
      <w:rPr>
        <w:rFonts w:ascii="Times New Roman" w:hAnsi="Times New Roman" w:cs="Times New Roman"/>
        <w:noProof/>
        <w:sz w:val="20"/>
        <w:szCs w:val="20"/>
      </w:rPr>
      <mc:AlternateContent>
        <mc:Choice Requires="wps">
          <w:drawing>
            <wp:anchor distT="45720" distB="45720" distL="114300" distR="114300" simplePos="0" relativeHeight="251666432" behindDoc="0" locked="0" layoutInCell="1" allowOverlap="1" wp14:anchorId="5EEBE875" wp14:editId="070B95D6">
              <wp:simplePos x="0" y="0"/>
              <wp:positionH relativeFrom="column">
                <wp:posOffset>-36195</wp:posOffset>
              </wp:positionH>
              <wp:positionV relativeFrom="paragraph">
                <wp:posOffset>168275</wp:posOffset>
              </wp:positionV>
              <wp:extent cx="446405" cy="362585"/>
              <wp:effectExtent l="0" t="0" r="0" b="0"/>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62585"/>
                      </a:xfrm>
                      <a:prstGeom prst="rect">
                        <a:avLst/>
                      </a:prstGeom>
                      <a:noFill/>
                      <a:ln w="9525">
                        <a:noFill/>
                        <a:miter lim="800000"/>
                        <a:headEnd/>
                        <a:tailEnd/>
                      </a:ln>
                    </wps:spPr>
                    <wps:txbx>
                      <w:txbxContent>
                        <w:p w14:paraId="73F8B6D2" w14:textId="72FA5A29" w:rsidR="00DC5D7C" w:rsidRDefault="00F734F9">
                          <w:r>
                            <w:rPr>
                              <w:noProof/>
                            </w:rPr>
                            <w:drawing>
                              <wp:inline distT="0" distB="0" distL="0" distR="0" wp14:anchorId="0961D693" wp14:editId="6391189B">
                                <wp:extent cx="231775" cy="290830"/>
                                <wp:effectExtent l="0" t="0" r="0" b="0"/>
                                <wp:docPr id="2036500805" name="Slika 2036500805" descr="Slika na kojoj se prikazuje crtež, ukrasni isječci, crtić, krun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30702" name="Slika 2" descr="Slika na kojoj se prikazuje crtež, ukrasni isječci, crtić, kruna&#10;&#10;Opis je automatski generiran"/>
                                        <pic:cNvPicPr/>
                                      </pic:nvPicPr>
                                      <pic:blipFill>
                                        <a:blip r:embed="rId3">
                                          <a:extLst>
                                            <a:ext uri="{28A0092B-C50C-407E-A947-70E740481C1C}">
                                              <a14:useLocalDpi xmlns:a14="http://schemas.microsoft.com/office/drawing/2010/main" val="0"/>
                                            </a:ext>
                                          </a:extLst>
                                        </a:blip>
                                        <a:stretch>
                                          <a:fillRect/>
                                        </a:stretch>
                                      </pic:blipFill>
                                      <pic:spPr>
                                        <a:xfrm>
                                          <a:off x="0" y="0"/>
                                          <a:ext cx="231775" cy="290830"/>
                                        </a:xfrm>
                                        <a:prstGeom prst="rect">
                                          <a:avLst/>
                                        </a:prstGeom>
                                      </pic:spPr>
                                    </pic:pic>
                                  </a:graphicData>
                                </a:graphic>
                              </wp:inline>
                            </w:drawing>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BE875" id="_x0000_s1028" type="#_x0000_t202" style="position:absolute;left:0;text-align:left;margin-left:-2.85pt;margin-top:13.25pt;width:35.15pt;height:28.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" filled="f" stroked="f">
              <v:textbox inset=",0,,0">
                <w:txbxContent>
                  <w:p w14:paraId="73F8B6D2" w14:textId="72FA5A29" w:rsidR="00DC5D7C" w:rsidRDefault="00F734F9">
                    <w:r>
                      <w:rPr>
                        <w:noProof/>
                      </w:rPr>
                      <w:drawing>
                        <wp:inline distT="0" distB="0" distL="0" distR="0" wp14:anchorId="0961D693" wp14:editId="6391189B">
                          <wp:extent cx="231775" cy="290830"/>
                          <wp:effectExtent l="0" t="0" r="0" b="0"/>
                          <wp:docPr id="2036500805" name="Slika 2036500805" descr="Slika na kojoj se prikazuje crtež, ukrasni isječci, crtić, krun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30702" name="Slika 2" descr="Slika na kojoj se prikazuje crtež, ukrasni isječci, crtić, kruna&#10;&#10;Opis je automatski generiran"/>
                                  <pic:cNvPicPr/>
                                </pic:nvPicPr>
                                <pic:blipFill>
                                  <a:blip r:embed="rId4">
                                    <a:extLst>
                                      <a:ext uri="{28A0092B-C50C-407E-A947-70E740481C1C}">
                                        <a14:useLocalDpi xmlns:a14="http://schemas.microsoft.com/office/drawing/2010/main" val="0"/>
                                      </a:ext>
                                    </a:extLst>
                                  </a:blip>
                                  <a:stretch>
                                    <a:fillRect/>
                                  </a:stretch>
                                </pic:blipFill>
                                <pic:spPr>
                                  <a:xfrm>
                                    <a:off x="0" y="0"/>
                                    <a:ext cx="231775" cy="290830"/>
                                  </a:xfrm>
                                  <a:prstGeom prst="rect">
                                    <a:avLst/>
                                  </a:prstGeom>
                                </pic:spPr>
                              </pic:pic>
                            </a:graphicData>
                          </a:graphic>
                        </wp:inline>
                      </w:drawing>
                    </w:r>
                  </w:p>
                </w:txbxContent>
              </v:textbox>
              <w10:wrap type="square"/>
            </v:shape>
          </w:pict>
        </mc:Fallback>
      </mc:AlternateContent>
    </w:r>
    <w:r w:rsidR="000D4FAB" w:rsidRPr="00FC593F">
      <w:rPr>
        <w:rFonts w:ascii="Times New Roman" w:hAnsi="Times New Roman" w:cs="Times New Roman"/>
        <w:sz w:val="20"/>
        <w:szCs w:val="20"/>
      </w:rPr>
      <w:t xml:space="preserve">                                                                                                                                                                                                                                                                                                                                                                                                                                                                                                                                                                                                                                                                                                                                                                                                                                                                                                                                                                                                                                                                                                                                                                                                                                                                                                                                                                                                                                                                                                                                                                                                                                                                                                                                                                                                                                                                                                                                                                                                                                                                                                                                                                                                                                                                                                                                                                                                                                                                                                                                                                                                                                                                                                                                                                                                                                                                                                                                                                                                                                                                                                                                                                                                                                                                                                                                                                                                                                                                                                                                                                                                                                                                                                                                                                                                                                                                                                                                                                                                                                                                                                                                                                                                                                                                                                                                                                                                                                                                                                                                                                                                                                                                                                                                                                                                                                                                                                                                                                                                                                                                                                                                                                                                                                                                                                                                                                                                                                                                                                                                                                                                                                                                                                                                                                                                                                                                                                                                                                                                                                                                                                                                                                                                                                                                                                                                                                                                                                                                                                                                                                                                                                                                                                                                                                                                                                                                                                                                                                                                                                                                                                                                                                                                                                                                                                                                                                                                                                                                                                                                                                                                                                                                                                                                                                                                                                                                                                                                                                                                                                                                                                                                                                                                                                                                                                                                                                                                                                                                                                                                                                                                                                                                                                                                                                                                                                                                                                                                                                                                                                                                                                                                                                                                                                                                                                                                                                                                                                                                                                                                                                                                                                                                                                                                                                                                                                                                                                                                                                                                                                                                                                                                                                                                                                                                                                                                                                                                                                                                                                                                                                                                                                                                                                                                                                                                                                                                                                                                                                                                                                                                                                                                                                                                                                                                                                                                                                                                                                                                                                                                                                                                                                                                                                                                                                                                                                                                                                                                                                                                                                                                                                                                                                                                                                                                                                                                                                                                                                                                                                                                                                                                                                                                                                                                                                                                                                                                                                                                                                                                                                                                                                                                                                                                                                                                                                                                                                                                                                                                                                                                                                                                                                                                                                                                                                                                                                                                                                                                                                                                                                                                                                                                                                                                                                                                                                                                                                                                                                                                                                                                                                                                                                                                                                                                                                                                                                                                                                                                                                                                                                                                                                                                                                                                                                                                                                                                                                                                                                        </w:t>
    </w:r>
  </w:p>
  <w:p w14:paraId="61545068" w14:textId="5634AAD3" w:rsidR="00BA205E" w:rsidRDefault="00BA205E">
    <w:pPr>
      <w:pStyle w:val="Zaglavlje"/>
    </w:pPr>
  </w:p>
  <w:p w14:paraId="7A9D8F80" w14:textId="77777777" w:rsidR="00BA205E" w:rsidRDefault="00BA205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C46F" w14:textId="77777777" w:rsidR="0027396F" w:rsidRDefault="0027396F">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E7C7" w14:textId="77777777" w:rsidR="008E5CD3" w:rsidRDefault="008E5CD3">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FF7" w14:textId="77777777" w:rsidR="000D4FAB" w:rsidRPr="003B7A6D" w:rsidRDefault="008E132E" w:rsidP="003B7A6D">
    <w:r>
      <w:rPr>
        <w:noProof/>
        <w:lang w:eastAsia="hr-HR"/>
      </w:rPr>
      <mc:AlternateContent>
        <mc:Choice Requires="wps">
          <w:drawing>
            <wp:anchor distT="0" distB="0" distL="0" distR="0" simplePos="0" relativeHeight="251664384" behindDoc="0" locked="0" layoutInCell="1" allowOverlap="1" wp14:anchorId="539CE03B" wp14:editId="4453194A">
              <wp:simplePos x="0" y="0"/>
              <wp:positionH relativeFrom="column">
                <wp:posOffset>151291</wp:posOffset>
              </wp:positionH>
              <wp:positionV relativeFrom="paragraph">
                <wp:posOffset>-113665</wp:posOffset>
              </wp:positionV>
              <wp:extent cx="2731770" cy="260985"/>
              <wp:effectExtent l="0" t="0" r="0" b="5715"/>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44C3A242" w14:textId="70186CEE" w:rsidR="000D4FAB" w:rsidRPr="000D4FAB" w:rsidRDefault="000D4FAB" w:rsidP="000D4FAB">
                          <w:pPr>
                            <w:autoSpaceDE w:val="0"/>
                            <w:autoSpaceDN w:val="0"/>
                            <w:adjustRightInd w:val="0"/>
                            <w:spacing w:after="0" w:line="240" w:lineRule="auto"/>
                            <w:rPr>
                              <w:rFonts w:ascii="Times New Roman" w:hAnsi="Times New Roman" w:cs="Times New Roman"/>
                              <w:sz w:val="12"/>
                              <w:szCs w:val="12"/>
                            </w:rPr>
                          </w:pPr>
                          <w:r w:rsidRPr="000D4FAB">
                            <w:rPr>
                              <w:rFonts w:ascii="Times New Roman" w:hAnsi="Times New Roman" w:cs="Times New Roman"/>
                              <w:b/>
                              <w:bCs/>
                              <w:sz w:val="12"/>
                              <w:szCs w:val="12"/>
                            </w:rPr>
                            <w:t xml:space="preserve">REPUBLIKA HRVATSKA, </w:t>
                          </w:r>
                          <w:r w:rsidR="006946CD">
                            <w:rPr>
                              <w:rFonts w:ascii="Times New Roman" w:hAnsi="Times New Roman" w:cs="Times New Roman"/>
                              <w:sz w:val="12"/>
                              <w:szCs w:val="12"/>
                            </w:rPr>
                            <w:t>POŽEŠKO-SLAVONSKA</w:t>
                          </w:r>
                          <w:r w:rsidR="00272742" w:rsidRPr="00272742">
                            <w:rPr>
                              <w:rFonts w:ascii="Times New Roman" w:hAnsi="Times New Roman" w:cs="Times New Roman"/>
                              <w:sz w:val="12"/>
                              <w:szCs w:val="12"/>
                            </w:rPr>
                            <w:t xml:space="preserve"> Ž</w:t>
                          </w:r>
                          <w:r w:rsidRPr="00272742">
                            <w:rPr>
                              <w:rFonts w:ascii="Times New Roman" w:hAnsi="Times New Roman" w:cs="Times New Roman"/>
                              <w:sz w:val="12"/>
                              <w:szCs w:val="12"/>
                            </w:rPr>
                            <w:t>UPANIJA</w:t>
                          </w:r>
                        </w:p>
                        <w:p w14:paraId="1F0123F5" w14:textId="3A00414D" w:rsidR="000D4FAB" w:rsidRPr="000D4FAB" w:rsidRDefault="004C1441" w:rsidP="00272742">
                          <w:pPr>
                            <w:autoSpaceDE w:val="0"/>
                            <w:autoSpaceDN w:val="0"/>
                            <w:adjustRightInd w:val="0"/>
                            <w:spacing w:after="0" w:line="240" w:lineRule="auto"/>
                            <w:rPr>
                              <w:sz w:val="14"/>
                              <w:szCs w:val="14"/>
                            </w:rPr>
                          </w:pPr>
                          <w:r>
                            <w:rPr>
                              <w:rFonts w:ascii="Times New Roman" w:hAnsi="Times New Roman" w:cs="Times New Roman"/>
                              <w:b/>
                              <w:bCs/>
                              <w:sz w:val="12"/>
                              <w:szCs w:val="12"/>
                            </w:rPr>
                            <w:t xml:space="preserve">OPĆINA </w:t>
                          </w:r>
                          <w:r w:rsidR="006946CD">
                            <w:rPr>
                              <w:rFonts w:ascii="Times New Roman" w:hAnsi="Times New Roman" w:cs="Times New Roman"/>
                              <w:b/>
                              <w:bCs/>
                              <w:sz w:val="12"/>
                              <w:szCs w:val="12"/>
                            </w:rPr>
                            <w:t>ČAGLIN</w:t>
                          </w:r>
                          <w:r>
                            <w:rPr>
                              <w:rFonts w:ascii="Times New Roman" w:hAnsi="Times New Roman" w:cs="Times New Roman"/>
                              <w:b/>
                              <w:bCs/>
                              <w:sz w:val="12"/>
                              <w:szCs w:val="12"/>
                            </w:rPr>
                            <w:t xml:space="preserve">, </w:t>
                          </w:r>
                          <w:r w:rsidR="00C10F8E">
                            <w:rPr>
                              <w:rFonts w:ascii="Times New Roman" w:hAnsi="Times New Roman" w:cs="Times New Roman"/>
                              <w:sz w:val="12"/>
                              <w:szCs w:val="12"/>
                            </w:rPr>
                            <w:t>OPĆINS</w:t>
                          </w:r>
                          <w:r w:rsidR="00C76FF5">
                            <w:rPr>
                              <w:rFonts w:ascii="Times New Roman" w:hAnsi="Times New Roman" w:cs="Times New Roman"/>
                              <w:sz w:val="12"/>
                              <w:szCs w:val="12"/>
                            </w:rPr>
                            <w:t>KO VIJEĆE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CE03B" id="_x0000_t202" coordsize="21600,21600" o:spt="202" path="m,l,21600r21600,l21600,xe">
              <v:stroke joinstyle="miter"/>
              <v:path gradientshapeok="t" o:connecttype="rect"/>
            </v:shapetype>
            <v:shape id="Tekstni okvir 43" o:spid="_x0000_s1029"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" stroked="f">
              <v:textbox>
                <w:txbxContent>
                  <w:p w14:paraId="44C3A242" w14:textId="70186CEE" w:rsidR="000D4FAB" w:rsidRPr="000D4FAB" w:rsidRDefault="000D4FAB" w:rsidP="000D4FAB">
                    <w:pPr>
                      <w:autoSpaceDE w:val="0"/>
                      <w:autoSpaceDN w:val="0"/>
                      <w:adjustRightInd w:val="0"/>
                      <w:spacing w:after="0" w:line="240" w:lineRule="auto"/>
                      <w:rPr>
                        <w:rFonts w:ascii="Times New Roman" w:hAnsi="Times New Roman" w:cs="Times New Roman"/>
                        <w:sz w:val="12"/>
                        <w:szCs w:val="12"/>
                      </w:rPr>
                    </w:pPr>
                    <w:r w:rsidRPr="000D4FAB">
                      <w:rPr>
                        <w:rFonts w:ascii="Times New Roman" w:hAnsi="Times New Roman" w:cs="Times New Roman"/>
                        <w:b/>
                        <w:bCs/>
                        <w:sz w:val="12"/>
                        <w:szCs w:val="12"/>
                      </w:rPr>
                      <w:t xml:space="preserve">REPUBLIKA HRVATSKA, </w:t>
                    </w:r>
                    <w:r w:rsidR="006946CD">
                      <w:rPr>
                        <w:rFonts w:ascii="Times New Roman" w:hAnsi="Times New Roman" w:cs="Times New Roman"/>
                        <w:sz w:val="12"/>
                        <w:szCs w:val="12"/>
                      </w:rPr>
                      <w:t>POŽEŠKO-SLAVONSKA</w:t>
                    </w:r>
                    <w:r w:rsidR="00272742" w:rsidRPr="00272742">
                      <w:rPr>
                        <w:rFonts w:ascii="Times New Roman" w:hAnsi="Times New Roman" w:cs="Times New Roman"/>
                        <w:sz w:val="12"/>
                        <w:szCs w:val="12"/>
                      </w:rPr>
                      <w:t xml:space="preserve"> Ž</w:t>
                    </w:r>
                    <w:r w:rsidRPr="00272742">
                      <w:rPr>
                        <w:rFonts w:ascii="Times New Roman" w:hAnsi="Times New Roman" w:cs="Times New Roman"/>
                        <w:sz w:val="12"/>
                        <w:szCs w:val="12"/>
                      </w:rPr>
                      <w:t>UPANIJA</w:t>
                    </w:r>
                  </w:p>
                  <w:p w14:paraId="1F0123F5" w14:textId="3A00414D" w:rsidR="000D4FAB" w:rsidRPr="000D4FAB" w:rsidRDefault="004C1441" w:rsidP="00272742">
                    <w:pPr>
                      <w:autoSpaceDE w:val="0"/>
                      <w:autoSpaceDN w:val="0"/>
                      <w:adjustRightInd w:val="0"/>
                      <w:spacing w:after="0" w:line="240" w:lineRule="auto"/>
                      <w:rPr>
                        <w:sz w:val="14"/>
                        <w:szCs w:val="14"/>
                      </w:rPr>
                    </w:pPr>
                    <w:r>
                      <w:rPr>
                        <w:rFonts w:ascii="Times New Roman" w:hAnsi="Times New Roman" w:cs="Times New Roman"/>
                        <w:b/>
                        <w:bCs/>
                        <w:sz w:val="12"/>
                        <w:szCs w:val="12"/>
                      </w:rPr>
                      <w:t xml:space="preserve">OPĆINA </w:t>
                    </w:r>
                    <w:r w:rsidR="006946CD">
                      <w:rPr>
                        <w:rFonts w:ascii="Times New Roman" w:hAnsi="Times New Roman" w:cs="Times New Roman"/>
                        <w:b/>
                        <w:bCs/>
                        <w:sz w:val="12"/>
                        <w:szCs w:val="12"/>
                      </w:rPr>
                      <w:t>ČAGLIN</w:t>
                    </w:r>
                    <w:r>
                      <w:rPr>
                        <w:rFonts w:ascii="Times New Roman" w:hAnsi="Times New Roman" w:cs="Times New Roman"/>
                        <w:b/>
                        <w:bCs/>
                        <w:sz w:val="12"/>
                        <w:szCs w:val="12"/>
                      </w:rPr>
                      <w:t xml:space="preserve">, </w:t>
                    </w:r>
                    <w:r w:rsidR="00C10F8E">
                      <w:rPr>
                        <w:rFonts w:ascii="Times New Roman" w:hAnsi="Times New Roman" w:cs="Times New Roman"/>
                        <w:sz w:val="12"/>
                        <w:szCs w:val="12"/>
                      </w:rPr>
                      <w:t>OPĆINS</w:t>
                    </w:r>
                    <w:r w:rsidR="00C76FF5">
                      <w:rPr>
                        <w:rFonts w:ascii="Times New Roman" w:hAnsi="Times New Roman" w:cs="Times New Roman"/>
                        <w:sz w:val="12"/>
                        <w:szCs w:val="12"/>
                      </w:rPr>
                      <w:t>KO VIJEĆE</w:t>
                    </w:r>
                  </w:p>
                </w:txbxContent>
              </v:textbox>
              <w10:wrap type="square"/>
            </v:shape>
          </w:pict>
        </mc:Fallback>
      </mc:AlternateContent>
    </w:r>
    <w:r>
      <w:rPr>
        <w:noProof/>
        <w:lang w:eastAsia="hr-HR"/>
      </w:rPr>
      <mc:AlternateContent>
        <mc:Choice Requires="wps">
          <w:drawing>
            <wp:anchor distT="0" distB="0" distL="0" distR="0" simplePos="0" relativeHeight="251663360" behindDoc="0" locked="0" layoutInCell="1" allowOverlap="1" wp14:anchorId="42FE0E44" wp14:editId="667F5631">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6466A557" w14:textId="62A4A8FD" w:rsidR="000D4FAB" w:rsidRDefault="00272742" w:rsidP="000D4FAB">
                          <w:pPr>
                            <w:jc w:val="center"/>
                          </w:pPr>
                          <w:r w:rsidRPr="00015386">
                            <w:rPr>
                              <w:noProof/>
                              <w:lang w:eastAsia="hr-HR"/>
                            </w:rPr>
                            <w:drawing>
                              <wp:inline distT="0" distB="0" distL="0" distR="0" wp14:anchorId="61F3EFA3" wp14:editId="4A8E1FC3">
                                <wp:extent cx="165100" cy="216006"/>
                                <wp:effectExtent l="0" t="0" r="6350" b="0"/>
                                <wp:docPr id="1520278421" name="Slika 1520278421" descr="Slika na kojoj se prikazuje simbol,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278421" name="Slika 1520278421" descr="Slika na kojoj se prikazuje simbol, emblem&#10;&#10;Opis je automatski generira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21" cy="22296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0E44" id="_x0000_s1030"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bp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P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Ebp&#10;lukSAgAA/AMAAA4AAAAAAAAAAAAAAAAALgIAAGRycy9lMm9Eb2MueG1sUEsBAi0AFAAGAAgAAAAh&#10;AJ6ReW3eAAAACQEAAA8AAAAAAAAAAAAAAAAAbAQAAGRycy9kb3ducmV2LnhtbFBLBQYAAAAABAAE&#10;APMAAAB3BQAAAAA=&#10;" stroked="f">
              <v:textbox>
                <w:txbxContent>
                  <w:p w14:paraId="6466A557" w14:textId="62A4A8FD" w:rsidR="000D4FAB" w:rsidRDefault="00272742" w:rsidP="000D4FAB">
                    <w:pPr>
                      <w:jc w:val="center"/>
                    </w:pPr>
                    <w:r w:rsidRPr="00015386">
                      <w:rPr>
                        <w:noProof/>
                        <w:lang w:eastAsia="hr-HR"/>
                      </w:rPr>
                      <w:drawing>
                        <wp:inline distT="0" distB="0" distL="0" distR="0" wp14:anchorId="61F3EFA3" wp14:editId="4A8E1FC3">
                          <wp:extent cx="165100" cy="216006"/>
                          <wp:effectExtent l="0" t="0" r="6350" b="0"/>
                          <wp:docPr id="1520278421" name="Slika 1520278421" descr="Slika na kojoj se prikazuje simbol,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278421" name="Slika 1520278421" descr="Slika na kojoj se prikazuje simbol, emblem&#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0421" cy="222967"/>
                                  </a:xfrm>
                                  <a:prstGeom prst="rect">
                                    <a:avLst/>
                                  </a:prstGeom>
                                  <a:noFill/>
                                  <a:ln>
                                    <a:noFill/>
                                  </a:ln>
                                </pic:spPr>
                              </pic:pic>
                            </a:graphicData>
                          </a:graphic>
                        </wp:inline>
                      </w:drawing>
                    </w:r>
                  </w:p>
                </w:txbxContent>
              </v:textbox>
              <w10:wrap type="square"/>
            </v:shape>
          </w:pict>
        </mc:Fallback>
      </mc:AlternateContent>
    </w:r>
    <w:r w:rsidR="000D4FAB" w:rsidRPr="00FC593F">
      <w:rPr>
        <w:rFonts w:ascii="Times New Roman" w:hAnsi="Times New Roman" w:cs="Times New Roman"/>
        <w:sz w:val="20"/>
        <w:szCs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CC22" w14:textId="77777777" w:rsidR="008E5CD3" w:rsidRDefault="008E5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B0"/>
    <w:multiLevelType w:val="hybridMultilevel"/>
    <w:tmpl w:val="3702D564"/>
    <w:lvl w:ilvl="0" w:tplc="04090015">
      <w:start w:val="1"/>
      <w:numFmt w:val="upp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036F7B2A"/>
    <w:multiLevelType w:val="hybridMultilevel"/>
    <w:tmpl w:val="5434B77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8E32E6"/>
    <w:multiLevelType w:val="multilevel"/>
    <w:tmpl w:val="C5A26E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A327378"/>
    <w:multiLevelType w:val="multilevel"/>
    <w:tmpl w:val="1CF4161A"/>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0"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C24727A"/>
    <w:multiLevelType w:val="multilevel"/>
    <w:tmpl w:val="2B50299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4" w15:restartNumberingAfterBreak="0">
    <w:nsid w:val="500C315F"/>
    <w:multiLevelType w:val="hybridMultilevel"/>
    <w:tmpl w:val="248693E4"/>
    <w:lvl w:ilvl="0" w:tplc="DB8C06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6" w15:restartNumberingAfterBreak="0">
    <w:nsid w:val="5CAC7CBE"/>
    <w:multiLevelType w:val="hybridMultilevel"/>
    <w:tmpl w:val="1D9C2CC0"/>
    <w:lvl w:ilvl="0" w:tplc="76BC6702">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8E52F84"/>
    <w:multiLevelType w:val="multilevel"/>
    <w:tmpl w:val="4922FEF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6563960">
    <w:abstractNumId w:val="5"/>
  </w:num>
  <w:num w:numId="2" w16cid:durableId="1623877183">
    <w:abstractNumId w:val="15"/>
  </w:num>
  <w:num w:numId="3" w16cid:durableId="1021278522">
    <w:abstractNumId w:val="17"/>
  </w:num>
  <w:num w:numId="4" w16cid:durableId="1372345517">
    <w:abstractNumId w:val="20"/>
  </w:num>
  <w:num w:numId="5" w16cid:durableId="1359547801">
    <w:abstractNumId w:val="3"/>
  </w:num>
  <w:num w:numId="6" w16cid:durableId="161706727">
    <w:abstractNumId w:val="11"/>
  </w:num>
  <w:num w:numId="7" w16cid:durableId="498499572">
    <w:abstractNumId w:val="19"/>
  </w:num>
  <w:num w:numId="8" w16cid:durableId="1063672472">
    <w:abstractNumId w:val="4"/>
  </w:num>
  <w:num w:numId="9" w16cid:durableId="335966297">
    <w:abstractNumId w:val="8"/>
  </w:num>
  <w:num w:numId="10" w16cid:durableId="990409467">
    <w:abstractNumId w:val="7"/>
  </w:num>
  <w:num w:numId="11" w16cid:durableId="214047663">
    <w:abstractNumId w:val="10"/>
  </w:num>
  <w:num w:numId="12" w16cid:durableId="243269689">
    <w:abstractNumId w:val="12"/>
  </w:num>
  <w:num w:numId="13" w16cid:durableId="572086907">
    <w:abstractNumId w:val="2"/>
  </w:num>
  <w:num w:numId="14" w16cid:durableId="604776878">
    <w:abstractNumId w:val="18"/>
  </w:num>
  <w:num w:numId="15" w16cid:durableId="944070807">
    <w:abstractNumId w:val="0"/>
  </w:num>
  <w:num w:numId="16" w16cid:durableId="1447893482">
    <w:abstractNumId w:val="14"/>
  </w:num>
  <w:num w:numId="17" w16cid:durableId="1568105640">
    <w:abstractNumId w:val="16"/>
  </w:num>
  <w:num w:numId="18" w16cid:durableId="1325088662">
    <w:abstractNumId w:val="1"/>
  </w:num>
  <w:num w:numId="19" w16cid:durableId="641737718">
    <w:abstractNumId w:val="9"/>
  </w:num>
  <w:num w:numId="20" w16cid:durableId="949748649">
    <w:abstractNumId w:val="21"/>
  </w:num>
  <w:num w:numId="21" w16cid:durableId="986666459">
    <w:abstractNumId w:val="13"/>
  </w:num>
  <w:num w:numId="22" w16cid:durableId="691301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EB"/>
    <w:rsid w:val="00001127"/>
    <w:rsid w:val="00001AA0"/>
    <w:rsid w:val="00002866"/>
    <w:rsid w:val="00002B90"/>
    <w:rsid w:val="00006DF6"/>
    <w:rsid w:val="00037F5D"/>
    <w:rsid w:val="000450D6"/>
    <w:rsid w:val="0004569B"/>
    <w:rsid w:val="00046A15"/>
    <w:rsid w:val="00054C86"/>
    <w:rsid w:val="00057C6C"/>
    <w:rsid w:val="000659CE"/>
    <w:rsid w:val="00071225"/>
    <w:rsid w:val="000762CE"/>
    <w:rsid w:val="00087AA6"/>
    <w:rsid w:val="000936B7"/>
    <w:rsid w:val="000B35D3"/>
    <w:rsid w:val="000D0BD0"/>
    <w:rsid w:val="000D4A49"/>
    <w:rsid w:val="000D4FAB"/>
    <w:rsid w:val="000D6305"/>
    <w:rsid w:val="000D75D2"/>
    <w:rsid w:val="000F19D3"/>
    <w:rsid w:val="00107AC4"/>
    <w:rsid w:val="00110AA8"/>
    <w:rsid w:val="00114016"/>
    <w:rsid w:val="00124B18"/>
    <w:rsid w:val="0014569F"/>
    <w:rsid w:val="00147B24"/>
    <w:rsid w:val="00161CD7"/>
    <w:rsid w:val="00164E66"/>
    <w:rsid w:val="00165A8D"/>
    <w:rsid w:val="001755D9"/>
    <w:rsid w:val="00180B56"/>
    <w:rsid w:val="001960E0"/>
    <w:rsid w:val="00197837"/>
    <w:rsid w:val="001B453B"/>
    <w:rsid w:val="001C3160"/>
    <w:rsid w:val="001E3479"/>
    <w:rsid w:val="001E6EEF"/>
    <w:rsid w:val="001F1606"/>
    <w:rsid w:val="00201EDC"/>
    <w:rsid w:val="002041CC"/>
    <w:rsid w:val="00206B02"/>
    <w:rsid w:val="0022725A"/>
    <w:rsid w:val="0025247C"/>
    <w:rsid w:val="00272742"/>
    <w:rsid w:val="0027396F"/>
    <w:rsid w:val="00277780"/>
    <w:rsid w:val="00284F0B"/>
    <w:rsid w:val="002A3148"/>
    <w:rsid w:val="002B1514"/>
    <w:rsid w:val="002C6BD2"/>
    <w:rsid w:val="002D0F22"/>
    <w:rsid w:val="002D460B"/>
    <w:rsid w:val="002D7410"/>
    <w:rsid w:val="00301654"/>
    <w:rsid w:val="00323ADA"/>
    <w:rsid w:val="00324C87"/>
    <w:rsid w:val="00345E0E"/>
    <w:rsid w:val="0034638C"/>
    <w:rsid w:val="00354516"/>
    <w:rsid w:val="0036331A"/>
    <w:rsid w:val="00367E09"/>
    <w:rsid w:val="00385B28"/>
    <w:rsid w:val="003967FF"/>
    <w:rsid w:val="003A495B"/>
    <w:rsid w:val="003B05B9"/>
    <w:rsid w:val="003B2907"/>
    <w:rsid w:val="003B7602"/>
    <w:rsid w:val="003B7A6D"/>
    <w:rsid w:val="003C13E9"/>
    <w:rsid w:val="003D13E9"/>
    <w:rsid w:val="003D56B3"/>
    <w:rsid w:val="003E145F"/>
    <w:rsid w:val="003E4504"/>
    <w:rsid w:val="003F4F92"/>
    <w:rsid w:val="004016F6"/>
    <w:rsid w:val="004042FA"/>
    <w:rsid w:val="00431506"/>
    <w:rsid w:val="004347F1"/>
    <w:rsid w:val="00437FEE"/>
    <w:rsid w:val="004478D5"/>
    <w:rsid w:val="00462578"/>
    <w:rsid w:val="00466C1B"/>
    <w:rsid w:val="00472A75"/>
    <w:rsid w:val="00475138"/>
    <w:rsid w:val="004967E6"/>
    <w:rsid w:val="004A5155"/>
    <w:rsid w:val="004A6056"/>
    <w:rsid w:val="004A7AA6"/>
    <w:rsid w:val="004C065A"/>
    <w:rsid w:val="004C1441"/>
    <w:rsid w:val="004E039E"/>
    <w:rsid w:val="004E7A56"/>
    <w:rsid w:val="004F27AB"/>
    <w:rsid w:val="005200FF"/>
    <w:rsid w:val="00521735"/>
    <w:rsid w:val="00530E9E"/>
    <w:rsid w:val="005503BD"/>
    <w:rsid w:val="0056037E"/>
    <w:rsid w:val="00563A49"/>
    <w:rsid w:val="00567981"/>
    <w:rsid w:val="00577AC8"/>
    <w:rsid w:val="00584C07"/>
    <w:rsid w:val="00590A89"/>
    <w:rsid w:val="0059294B"/>
    <w:rsid w:val="005A3BBF"/>
    <w:rsid w:val="005B0D87"/>
    <w:rsid w:val="005C108D"/>
    <w:rsid w:val="005C16CA"/>
    <w:rsid w:val="005C307F"/>
    <w:rsid w:val="005C4F42"/>
    <w:rsid w:val="005D0C97"/>
    <w:rsid w:val="005D415A"/>
    <w:rsid w:val="005D433E"/>
    <w:rsid w:val="005D76AE"/>
    <w:rsid w:val="005E7333"/>
    <w:rsid w:val="005F67B5"/>
    <w:rsid w:val="00604A0A"/>
    <w:rsid w:val="00607C1E"/>
    <w:rsid w:val="006133F3"/>
    <w:rsid w:val="00620FE1"/>
    <w:rsid w:val="00630ED5"/>
    <w:rsid w:val="00635572"/>
    <w:rsid w:val="00646ADF"/>
    <w:rsid w:val="006506F5"/>
    <w:rsid w:val="0065242A"/>
    <w:rsid w:val="00655C37"/>
    <w:rsid w:val="00663D99"/>
    <w:rsid w:val="006946CD"/>
    <w:rsid w:val="006A543C"/>
    <w:rsid w:val="006C183D"/>
    <w:rsid w:val="006C1896"/>
    <w:rsid w:val="006D2029"/>
    <w:rsid w:val="006D3503"/>
    <w:rsid w:val="006D5DBA"/>
    <w:rsid w:val="006D6B97"/>
    <w:rsid w:val="006E3D13"/>
    <w:rsid w:val="00700A7A"/>
    <w:rsid w:val="00713FC6"/>
    <w:rsid w:val="007226D6"/>
    <w:rsid w:val="00724EBD"/>
    <w:rsid w:val="00726449"/>
    <w:rsid w:val="00732901"/>
    <w:rsid w:val="0075278C"/>
    <w:rsid w:val="007676C5"/>
    <w:rsid w:val="00784EC4"/>
    <w:rsid w:val="007944B2"/>
    <w:rsid w:val="007A27F5"/>
    <w:rsid w:val="007A74C8"/>
    <w:rsid w:val="007C2E11"/>
    <w:rsid w:val="007C3F12"/>
    <w:rsid w:val="007C5F7B"/>
    <w:rsid w:val="007D25F2"/>
    <w:rsid w:val="007D3327"/>
    <w:rsid w:val="007F4900"/>
    <w:rsid w:val="007F7186"/>
    <w:rsid w:val="00807F74"/>
    <w:rsid w:val="00812DC2"/>
    <w:rsid w:val="008213D0"/>
    <w:rsid w:val="0083382C"/>
    <w:rsid w:val="0084031D"/>
    <w:rsid w:val="00841758"/>
    <w:rsid w:val="00862E68"/>
    <w:rsid w:val="00863691"/>
    <w:rsid w:val="0086447C"/>
    <w:rsid w:val="0086483C"/>
    <w:rsid w:val="00865BA3"/>
    <w:rsid w:val="00866ACC"/>
    <w:rsid w:val="0087170F"/>
    <w:rsid w:val="00875D8A"/>
    <w:rsid w:val="00885B91"/>
    <w:rsid w:val="00891DFB"/>
    <w:rsid w:val="008A0CC2"/>
    <w:rsid w:val="008B164E"/>
    <w:rsid w:val="008B24EB"/>
    <w:rsid w:val="008C13B0"/>
    <w:rsid w:val="008C1EAC"/>
    <w:rsid w:val="008C413E"/>
    <w:rsid w:val="008D75BF"/>
    <w:rsid w:val="008E132E"/>
    <w:rsid w:val="008E5CD3"/>
    <w:rsid w:val="008E7EF8"/>
    <w:rsid w:val="008F34B7"/>
    <w:rsid w:val="00904C2B"/>
    <w:rsid w:val="009113F3"/>
    <w:rsid w:val="00923246"/>
    <w:rsid w:val="00925262"/>
    <w:rsid w:val="0094355F"/>
    <w:rsid w:val="00944D2D"/>
    <w:rsid w:val="00946BD3"/>
    <w:rsid w:val="009568AF"/>
    <w:rsid w:val="0096227C"/>
    <w:rsid w:val="00966398"/>
    <w:rsid w:val="00971720"/>
    <w:rsid w:val="00987B24"/>
    <w:rsid w:val="00996B91"/>
    <w:rsid w:val="009B6112"/>
    <w:rsid w:val="009D7553"/>
    <w:rsid w:val="009D786C"/>
    <w:rsid w:val="009E5CCA"/>
    <w:rsid w:val="009F73B3"/>
    <w:rsid w:val="00A160B8"/>
    <w:rsid w:val="00A27780"/>
    <w:rsid w:val="00A31856"/>
    <w:rsid w:val="00A37746"/>
    <w:rsid w:val="00A468D8"/>
    <w:rsid w:val="00A50070"/>
    <w:rsid w:val="00A511FE"/>
    <w:rsid w:val="00A541F5"/>
    <w:rsid w:val="00A560A9"/>
    <w:rsid w:val="00A6165C"/>
    <w:rsid w:val="00A67621"/>
    <w:rsid w:val="00A72F02"/>
    <w:rsid w:val="00A93913"/>
    <w:rsid w:val="00A93D2C"/>
    <w:rsid w:val="00AA578B"/>
    <w:rsid w:val="00AC5A60"/>
    <w:rsid w:val="00AD0E55"/>
    <w:rsid w:val="00AD4997"/>
    <w:rsid w:val="00AD5782"/>
    <w:rsid w:val="00AE1973"/>
    <w:rsid w:val="00AE443C"/>
    <w:rsid w:val="00AE51D8"/>
    <w:rsid w:val="00AF4BBA"/>
    <w:rsid w:val="00AF617E"/>
    <w:rsid w:val="00AF6E53"/>
    <w:rsid w:val="00B00245"/>
    <w:rsid w:val="00B12DDA"/>
    <w:rsid w:val="00B21C00"/>
    <w:rsid w:val="00B42336"/>
    <w:rsid w:val="00B44D21"/>
    <w:rsid w:val="00B509B6"/>
    <w:rsid w:val="00B521A5"/>
    <w:rsid w:val="00B53A87"/>
    <w:rsid w:val="00B56021"/>
    <w:rsid w:val="00B6339D"/>
    <w:rsid w:val="00B71F69"/>
    <w:rsid w:val="00B73330"/>
    <w:rsid w:val="00B73B53"/>
    <w:rsid w:val="00B74A48"/>
    <w:rsid w:val="00B80E99"/>
    <w:rsid w:val="00B818A9"/>
    <w:rsid w:val="00B95B26"/>
    <w:rsid w:val="00B964B4"/>
    <w:rsid w:val="00B9742C"/>
    <w:rsid w:val="00BA110F"/>
    <w:rsid w:val="00BA1147"/>
    <w:rsid w:val="00BA205E"/>
    <w:rsid w:val="00BA7414"/>
    <w:rsid w:val="00BB3F95"/>
    <w:rsid w:val="00BC3067"/>
    <w:rsid w:val="00BC3E08"/>
    <w:rsid w:val="00BC711F"/>
    <w:rsid w:val="00BF5615"/>
    <w:rsid w:val="00C00D8F"/>
    <w:rsid w:val="00C04C69"/>
    <w:rsid w:val="00C10F8E"/>
    <w:rsid w:val="00C11420"/>
    <w:rsid w:val="00C12355"/>
    <w:rsid w:val="00C26105"/>
    <w:rsid w:val="00C30518"/>
    <w:rsid w:val="00C351EC"/>
    <w:rsid w:val="00C407C1"/>
    <w:rsid w:val="00C47246"/>
    <w:rsid w:val="00C540A4"/>
    <w:rsid w:val="00C76FF5"/>
    <w:rsid w:val="00C873A1"/>
    <w:rsid w:val="00C96ACE"/>
    <w:rsid w:val="00C96BC4"/>
    <w:rsid w:val="00CA7832"/>
    <w:rsid w:val="00CC3601"/>
    <w:rsid w:val="00CD0B7A"/>
    <w:rsid w:val="00CD3C5E"/>
    <w:rsid w:val="00CD4ABF"/>
    <w:rsid w:val="00CD5398"/>
    <w:rsid w:val="00CD72F4"/>
    <w:rsid w:val="00CF2970"/>
    <w:rsid w:val="00D008B8"/>
    <w:rsid w:val="00D05B14"/>
    <w:rsid w:val="00D10151"/>
    <w:rsid w:val="00D31033"/>
    <w:rsid w:val="00D348B6"/>
    <w:rsid w:val="00D40F0D"/>
    <w:rsid w:val="00D42E88"/>
    <w:rsid w:val="00D44E42"/>
    <w:rsid w:val="00D543C6"/>
    <w:rsid w:val="00D81F1B"/>
    <w:rsid w:val="00D84823"/>
    <w:rsid w:val="00D8500F"/>
    <w:rsid w:val="00D85B8E"/>
    <w:rsid w:val="00D86782"/>
    <w:rsid w:val="00D97B3E"/>
    <w:rsid w:val="00DA5CEC"/>
    <w:rsid w:val="00DB061B"/>
    <w:rsid w:val="00DC2910"/>
    <w:rsid w:val="00DC5D7C"/>
    <w:rsid w:val="00DE1034"/>
    <w:rsid w:val="00DE42A1"/>
    <w:rsid w:val="00DE5F31"/>
    <w:rsid w:val="00DF668B"/>
    <w:rsid w:val="00E143C0"/>
    <w:rsid w:val="00E23CB1"/>
    <w:rsid w:val="00E274A6"/>
    <w:rsid w:val="00E32E0E"/>
    <w:rsid w:val="00E35B30"/>
    <w:rsid w:val="00E37801"/>
    <w:rsid w:val="00E4144D"/>
    <w:rsid w:val="00E41BEE"/>
    <w:rsid w:val="00E43603"/>
    <w:rsid w:val="00E45A15"/>
    <w:rsid w:val="00E50B41"/>
    <w:rsid w:val="00E566DA"/>
    <w:rsid w:val="00E56F7E"/>
    <w:rsid w:val="00E743F8"/>
    <w:rsid w:val="00E95E8F"/>
    <w:rsid w:val="00EA6672"/>
    <w:rsid w:val="00EB390F"/>
    <w:rsid w:val="00EC6F99"/>
    <w:rsid w:val="00ED7A14"/>
    <w:rsid w:val="00EE6B8A"/>
    <w:rsid w:val="00F14547"/>
    <w:rsid w:val="00F21FA9"/>
    <w:rsid w:val="00F34DF7"/>
    <w:rsid w:val="00F46BD7"/>
    <w:rsid w:val="00F56392"/>
    <w:rsid w:val="00F71D1B"/>
    <w:rsid w:val="00F734F9"/>
    <w:rsid w:val="00F95A00"/>
    <w:rsid w:val="00FA2F4D"/>
    <w:rsid w:val="00FA47DD"/>
    <w:rsid w:val="00FB0C08"/>
    <w:rsid w:val="00FC1B74"/>
    <w:rsid w:val="00FC593F"/>
    <w:rsid w:val="00FD0B6C"/>
    <w:rsid w:val="00FD19B6"/>
    <w:rsid w:val="00FF36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8291AC86-AA93-4F39-B4CA-4BE1EE44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character" w:styleId="Hiperveza">
    <w:name w:val="Hyperlink"/>
    <w:basedOn w:val="Zadanifontodlomka"/>
    <w:uiPriority w:val="99"/>
    <w:unhideWhenUsed/>
    <w:rsid w:val="000D4A49"/>
    <w:rPr>
      <w:color w:val="0000FF" w:themeColor="hyperlink"/>
      <w:u w:val="single"/>
    </w:rPr>
  </w:style>
  <w:style w:type="character" w:styleId="Nerijeenospominjanje">
    <w:name w:val="Unresolved Mention"/>
    <w:basedOn w:val="Zadanifontodlomka"/>
    <w:uiPriority w:val="99"/>
    <w:semiHidden/>
    <w:unhideWhenUsed/>
    <w:rsid w:val="000D4A49"/>
    <w:rPr>
      <w:color w:val="605E5C"/>
      <w:shd w:val="clear" w:color="auto" w:fill="E1DFDD"/>
    </w:rPr>
  </w:style>
  <w:style w:type="paragraph" w:styleId="Bezproreda">
    <w:name w:val="No Spacing"/>
    <w:uiPriority w:val="1"/>
    <w:qFormat/>
    <w:rsid w:val="00923246"/>
    <w:pPr>
      <w:spacing w:after="0" w:line="240" w:lineRule="auto"/>
    </w:pPr>
    <w:rPr>
      <w:rFonts w:eastAsiaTheme="minorEastAsia"/>
      <w:lang w:eastAsia="hr-HR"/>
    </w:rPr>
  </w:style>
  <w:style w:type="character" w:styleId="Referencakomentara">
    <w:name w:val="annotation reference"/>
    <w:basedOn w:val="Zadanifontodlomka"/>
    <w:uiPriority w:val="99"/>
    <w:semiHidden/>
    <w:unhideWhenUsed/>
    <w:rsid w:val="00D008B8"/>
    <w:rPr>
      <w:sz w:val="16"/>
      <w:szCs w:val="16"/>
    </w:rPr>
  </w:style>
  <w:style w:type="paragraph" w:styleId="Tekstkomentara">
    <w:name w:val="annotation text"/>
    <w:basedOn w:val="Normal"/>
    <w:link w:val="TekstkomentaraChar"/>
    <w:uiPriority w:val="99"/>
    <w:semiHidden/>
    <w:unhideWhenUsed/>
    <w:rsid w:val="00D008B8"/>
    <w:pPr>
      <w:spacing w:line="240" w:lineRule="auto"/>
    </w:pPr>
    <w:rPr>
      <w:sz w:val="20"/>
      <w:szCs w:val="20"/>
    </w:rPr>
  </w:style>
  <w:style w:type="character" w:customStyle="1" w:styleId="TekstkomentaraChar">
    <w:name w:val="Tekst komentara Char"/>
    <w:basedOn w:val="Zadanifontodlomka"/>
    <w:link w:val="Tekstkomentara"/>
    <w:uiPriority w:val="99"/>
    <w:semiHidden/>
    <w:rsid w:val="00D008B8"/>
    <w:rPr>
      <w:sz w:val="20"/>
      <w:szCs w:val="20"/>
    </w:rPr>
  </w:style>
  <w:style w:type="paragraph" w:styleId="Predmetkomentara">
    <w:name w:val="annotation subject"/>
    <w:basedOn w:val="Tekstkomentara"/>
    <w:next w:val="Tekstkomentara"/>
    <w:link w:val="PredmetkomentaraChar"/>
    <w:uiPriority w:val="99"/>
    <w:semiHidden/>
    <w:unhideWhenUsed/>
    <w:rsid w:val="00D008B8"/>
    <w:rPr>
      <w:b/>
      <w:bCs/>
    </w:rPr>
  </w:style>
  <w:style w:type="character" w:customStyle="1" w:styleId="PredmetkomentaraChar">
    <w:name w:val="Predmet komentara Char"/>
    <w:basedOn w:val="TekstkomentaraChar"/>
    <w:link w:val="Predmetkomentara"/>
    <w:uiPriority w:val="99"/>
    <w:semiHidden/>
    <w:rsid w:val="00D008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opcina-caglin.h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7F8C9-C677-431B-8407-ADD58508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8250</Words>
  <Characters>47027</Characters>
  <Application>Microsoft Office Word</Application>
  <DocSecurity>0</DocSecurity>
  <Lines>391</Lines>
  <Paragraphs>110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Korisnik</cp:lastModifiedBy>
  <cp:revision>4</cp:revision>
  <cp:lastPrinted>2025-09-18T09:31:00Z</cp:lastPrinted>
  <dcterms:created xsi:type="dcterms:W3CDTF">2025-09-19T05:59:00Z</dcterms:created>
  <dcterms:modified xsi:type="dcterms:W3CDTF">2025-10-15T10:41:00Z</dcterms:modified>
</cp:coreProperties>
</file>